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235C3E1E" w:rsidR="00A209D6" w:rsidRPr="00B266B0" w:rsidRDefault="00A209D6" w:rsidP="5A624CE0">
      <w:pPr>
        <w:pStyle w:val="Header"/>
        <w:tabs>
          <w:tab w:val="right" w:pos="9639"/>
        </w:tabs>
        <w:rPr>
          <w:noProof w:val="0"/>
          <w:sz w:val="24"/>
          <w:szCs w:val="24"/>
        </w:rPr>
      </w:pPr>
      <w:r w:rsidRPr="5A624CE0">
        <w:rPr>
          <w:noProof w:val="0"/>
          <w:sz w:val="24"/>
          <w:szCs w:val="24"/>
        </w:rPr>
        <w:t>3GPP TSG-RAN WG2 Meeting #10</w:t>
      </w:r>
      <w:r w:rsidR="00834834" w:rsidRPr="5A624CE0">
        <w:rPr>
          <w:noProof w:val="0"/>
          <w:sz w:val="24"/>
          <w:szCs w:val="24"/>
        </w:rPr>
        <w:t>7</w:t>
      </w:r>
      <w:r w:rsidRPr="00B266B0">
        <w:rPr>
          <w:bCs/>
          <w:noProof w:val="0"/>
          <w:sz w:val="24"/>
          <w:szCs w:val="24"/>
        </w:rPr>
        <w:tab/>
      </w:r>
      <w:r w:rsidRPr="5A624CE0">
        <w:rPr>
          <w:noProof w:val="0"/>
          <w:sz w:val="24"/>
          <w:szCs w:val="24"/>
        </w:rPr>
        <w:t>R2-1909494</w:t>
      </w:r>
    </w:p>
    <w:p w14:paraId="11776FA6" w14:textId="09700853"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789101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105AE" w:rsidRPr="003105AE">
        <w:rPr>
          <w:rFonts w:cs="Arial"/>
          <w:b/>
          <w:bCs/>
          <w:sz w:val="24"/>
        </w:rPr>
        <w:t>11.7.2.3</w:t>
      </w:r>
    </w:p>
    <w:p w14:paraId="73188B46" w14:textId="539DF55E" w:rsidR="00A209D6" w:rsidRPr="0009013D" w:rsidRDefault="00A209D6">
      <w:pPr>
        <w:tabs>
          <w:tab w:val="left" w:pos="1985"/>
        </w:tabs>
        <w:ind w:left="1985" w:hanging="1985"/>
        <w:rPr>
          <w:rFonts w:ascii="Arial" w:hAnsi="Arial" w:cs="Arial"/>
          <w:b/>
          <w:bCs/>
          <w:sz w:val="24"/>
          <w:szCs w:val="24"/>
        </w:rPr>
      </w:pPr>
      <w:r w:rsidRPr="00C11328">
        <w:rPr>
          <w:rFonts w:ascii="Arial" w:hAnsi="Arial" w:cs="Arial"/>
          <w:b/>
          <w:bCs/>
          <w:sz w:val="24"/>
          <w:szCs w:val="24"/>
        </w:rPr>
        <w:t>Source:</w:t>
      </w:r>
      <w:r w:rsidR="5D47A56D" w:rsidRPr="00C11328">
        <w:rPr>
          <w:rFonts w:ascii="Arial" w:hAnsi="Arial" w:cs="Arial"/>
          <w:b/>
          <w:bCs/>
          <w:sz w:val="24"/>
          <w:szCs w:val="24"/>
        </w:rPr>
        <w:t xml:space="preserve"> </w:t>
      </w:r>
      <w:r w:rsidRPr="00B266B0">
        <w:rPr>
          <w:rFonts w:ascii="Arial" w:hAnsi="Arial" w:cs="Arial"/>
          <w:b/>
          <w:bCs/>
          <w:sz w:val="24"/>
        </w:rPr>
        <w:tab/>
      </w:r>
      <w:r w:rsidRPr="00C11328">
        <w:rPr>
          <w:rFonts w:ascii="Arial" w:hAnsi="Arial" w:cs="Arial"/>
          <w:b/>
          <w:bCs/>
          <w:sz w:val="24"/>
          <w:szCs w:val="24"/>
        </w:rPr>
        <w:t>Nokia, Nokia Shanghai Bell</w:t>
      </w:r>
    </w:p>
    <w:p w14:paraId="0FA3EF00" w14:textId="254D6107" w:rsidR="00A209D6" w:rsidRPr="0009013D" w:rsidRDefault="00A209D6">
      <w:pPr>
        <w:ind w:left="1985" w:hanging="1985"/>
        <w:rPr>
          <w:rFonts w:ascii="Arial" w:hAnsi="Arial" w:cs="Arial"/>
          <w:b/>
          <w:bCs/>
          <w:sz w:val="24"/>
          <w:szCs w:val="24"/>
        </w:rPr>
      </w:pPr>
      <w:r w:rsidRPr="00C11328">
        <w:rPr>
          <w:rFonts w:ascii="Arial" w:hAnsi="Arial" w:cs="Arial"/>
          <w:b/>
          <w:bCs/>
          <w:sz w:val="24"/>
          <w:szCs w:val="24"/>
        </w:rPr>
        <w:t>Title:</w:t>
      </w:r>
      <w:r w:rsidR="5D47A56D" w:rsidRPr="00C11328">
        <w:rPr>
          <w:rFonts w:ascii="Arial" w:hAnsi="Arial" w:cs="Arial"/>
          <w:b/>
          <w:bCs/>
          <w:sz w:val="24"/>
          <w:szCs w:val="24"/>
        </w:rPr>
        <w:t xml:space="preserve"> </w:t>
      </w:r>
      <w:r w:rsidRPr="00B266B0">
        <w:rPr>
          <w:rFonts w:ascii="Arial" w:hAnsi="Arial" w:cs="Arial"/>
          <w:b/>
          <w:bCs/>
          <w:sz w:val="24"/>
        </w:rPr>
        <w:tab/>
      </w:r>
      <w:r w:rsidR="001C28AF" w:rsidRPr="00C11328">
        <w:rPr>
          <w:rFonts w:ascii="Arial" w:hAnsi="Arial" w:cs="Arial"/>
          <w:b/>
          <w:bCs/>
          <w:sz w:val="24"/>
          <w:szCs w:val="24"/>
        </w:rPr>
        <w:t>Ethernet Header Compression Design</w:t>
      </w:r>
    </w:p>
    <w:p w14:paraId="1F147C23" w14:textId="70F5314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93B32">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893B32">
        <w:rPr>
          <w:rFonts w:ascii="Arial" w:hAnsi="Arial" w:cs="Arial"/>
          <w:b/>
          <w:bCs/>
          <w:sz w:val="24"/>
        </w:rPr>
        <w:t>16</w:t>
      </w:r>
    </w:p>
    <w:p w14:paraId="6FEB19D6" w14:textId="60E9C0BA" w:rsidR="00A209D6" w:rsidRPr="0009013D" w:rsidRDefault="00A209D6">
      <w:pPr>
        <w:tabs>
          <w:tab w:val="left" w:pos="1985"/>
        </w:tabs>
        <w:rPr>
          <w:rFonts w:ascii="Arial" w:hAnsi="Arial" w:cs="Arial"/>
          <w:b/>
          <w:bCs/>
          <w:sz w:val="24"/>
          <w:szCs w:val="24"/>
        </w:rPr>
      </w:pPr>
      <w:r w:rsidRPr="00C11328">
        <w:rPr>
          <w:rFonts w:ascii="Arial" w:hAnsi="Arial" w:cs="Arial"/>
          <w:b/>
          <w:bCs/>
          <w:sz w:val="24"/>
          <w:szCs w:val="24"/>
        </w:rPr>
        <w:t>Document for:</w:t>
      </w:r>
      <w:r w:rsidR="5D47A56D" w:rsidRPr="00C11328">
        <w:rPr>
          <w:rFonts w:ascii="Arial" w:hAnsi="Arial" w:cs="Arial"/>
          <w:b/>
          <w:bCs/>
          <w:sz w:val="24"/>
          <w:szCs w:val="24"/>
        </w:rPr>
        <w:t xml:space="preserve"> </w:t>
      </w:r>
      <w:r w:rsidRPr="00B266B0">
        <w:rPr>
          <w:rFonts w:ascii="Arial" w:hAnsi="Arial" w:cs="Arial"/>
          <w:b/>
          <w:bCs/>
          <w:sz w:val="24"/>
        </w:rPr>
        <w:tab/>
      </w:r>
      <w:r w:rsidRPr="00C11328">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1C1E7A97" w14:textId="510A5EA4" w:rsidR="00CA5357" w:rsidRDefault="00CA5357" w:rsidP="00A209D6">
      <w:pPr>
        <w:rPr>
          <w:sz w:val="24"/>
        </w:rPr>
      </w:pPr>
      <w:r>
        <w:rPr>
          <w:sz w:val="24"/>
        </w:rPr>
        <w:t xml:space="preserve">In the NR </w:t>
      </w:r>
      <w:proofErr w:type="spellStart"/>
      <w:r>
        <w:rPr>
          <w:sz w:val="24"/>
        </w:rPr>
        <w:t>IIoT</w:t>
      </w:r>
      <w:proofErr w:type="spellEnd"/>
      <w:r>
        <w:rPr>
          <w:sz w:val="24"/>
        </w:rPr>
        <w:t xml:space="preserve"> WID, the following objectives have been identified for TSC-related enhancements:</w:t>
      </w:r>
    </w:p>
    <w:tbl>
      <w:tblPr>
        <w:tblStyle w:val="TableGrid"/>
        <w:tblW w:w="0" w:type="auto"/>
        <w:tblLook w:val="04A0" w:firstRow="1" w:lastRow="0" w:firstColumn="1" w:lastColumn="0" w:noHBand="0" w:noVBand="1"/>
      </w:tblPr>
      <w:tblGrid>
        <w:gridCol w:w="9631"/>
      </w:tblGrid>
      <w:tr w:rsidR="00CA5357" w14:paraId="34E14A03" w14:textId="77777777" w:rsidTr="00CA5357">
        <w:tc>
          <w:tcPr>
            <w:tcW w:w="9631" w:type="dxa"/>
          </w:tcPr>
          <w:p w14:paraId="75DDDD1F" w14:textId="77777777" w:rsidR="00CA5357" w:rsidRPr="0009013D" w:rsidRDefault="00CA5357" w:rsidP="0009013D">
            <w:pPr>
              <w:overflowPunct w:val="0"/>
              <w:autoSpaceDE w:val="0"/>
              <w:autoSpaceDN w:val="0"/>
              <w:adjustRightInd w:val="0"/>
              <w:spacing w:after="0"/>
              <w:jc w:val="both"/>
              <w:textAlignment w:val="baseline"/>
              <w:rPr>
                <w:bCs/>
                <w:sz w:val="22"/>
              </w:rPr>
            </w:pPr>
            <w:r w:rsidRPr="0009013D">
              <w:rPr>
                <w:bCs/>
                <w:sz w:val="22"/>
              </w:rPr>
              <w:t>The detailed objectives for NR TSC-related enhancements include:</w:t>
            </w:r>
          </w:p>
          <w:p w14:paraId="5B78F309" w14:textId="77777777" w:rsidR="00CA5357" w:rsidRPr="0009013D" w:rsidRDefault="00CA5357" w:rsidP="00CA5357">
            <w:pPr>
              <w:numPr>
                <w:ilvl w:val="0"/>
                <w:numId w:val="9"/>
              </w:numPr>
              <w:overflowPunct w:val="0"/>
              <w:autoSpaceDE w:val="0"/>
              <w:autoSpaceDN w:val="0"/>
              <w:adjustRightInd w:val="0"/>
              <w:spacing w:after="0"/>
              <w:jc w:val="both"/>
              <w:textAlignment w:val="baseline"/>
              <w:rPr>
                <w:sz w:val="22"/>
              </w:rPr>
            </w:pPr>
            <w:r w:rsidRPr="0009013D">
              <w:rPr>
                <w:sz w:val="22"/>
              </w:rPr>
              <w:t xml:space="preserve">Specify accurate reference timing delivery from </w:t>
            </w:r>
            <w:proofErr w:type="spellStart"/>
            <w:r w:rsidRPr="0009013D">
              <w:rPr>
                <w:sz w:val="22"/>
              </w:rPr>
              <w:t>gNB</w:t>
            </w:r>
            <w:proofErr w:type="spellEnd"/>
            <w:r w:rsidRPr="0009013D">
              <w:rPr>
                <w:sz w:val="22"/>
              </w:rPr>
              <w:t xml:space="preserve"> to UE using broadcast and unicast RRC signalling </w:t>
            </w:r>
            <w:r w:rsidRPr="0009013D">
              <w:rPr>
                <w:sz w:val="22"/>
                <w:lang w:val="en-US"/>
              </w:rPr>
              <w:t xml:space="preserve">(with EUTRA Rel-15 </w:t>
            </w:r>
            <w:proofErr w:type="spellStart"/>
            <w:r w:rsidRPr="0009013D">
              <w:rPr>
                <w:sz w:val="22"/>
                <w:lang w:val="en-US"/>
              </w:rPr>
              <w:t>signalling</w:t>
            </w:r>
            <w:proofErr w:type="spellEnd"/>
            <w:r w:rsidRPr="0009013D">
              <w:rPr>
                <w:sz w:val="22"/>
                <w:lang w:val="en-US"/>
              </w:rPr>
              <w:t xml:space="preserve"> solution as baseline) for synchronization requirements defined in TS 22.104)</w:t>
            </w:r>
            <w:r w:rsidRPr="0009013D">
              <w:rPr>
                <w:sz w:val="22"/>
              </w:rPr>
              <w:t xml:space="preserve"> [RAN2].</w:t>
            </w:r>
          </w:p>
          <w:p w14:paraId="4A107503" w14:textId="77777777" w:rsidR="00CA5357" w:rsidRPr="0009013D" w:rsidRDefault="00CA5357" w:rsidP="00CA5357">
            <w:pPr>
              <w:numPr>
                <w:ilvl w:val="0"/>
                <w:numId w:val="9"/>
              </w:numPr>
              <w:overflowPunct w:val="0"/>
              <w:autoSpaceDE w:val="0"/>
              <w:autoSpaceDN w:val="0"/>
              <w:adjustRightInd w:val="0"/>
              <w:spacing w:after="0"/>
              <w:jc w:val="both"/>
              <w:textAlignment w:val="baseline"/>
              <w:rPr>
                <w:sz w:val="22"/>
                <w:lang w:val="en-US"/>
              </w:rPr>
            </w:pPr>
            <w:r w:rsidRPr="0009013D">
              <w:rPr>
                <w:sz w:val="22"/>
              </w:rPr>
              <w:t>Specify</w:t>
            </w:r>
            <w:r w:rsidRPr="0009013D">
              <w:rPr>
                <w:sz w:val="22"/>
                <w:lang w:val="en-US"/>
              </w:rPr>
              <w:t xml:space="preserve"> enhancements to satisfy QoS for wireless Ethernet when using TSC traffic patterns, including </w:t>
            </w:r>
          </w:p>
          <w:p w14:paraId="7465DEA3" w14:textId="77777777" w:rsidR="00CA5357" w:rsidRPr="0009013D" w:rsidRDefault="00CA5357" w:rsidP="00CA5357">
            <w:pPr>
              <w:numPr>
                <w:ilvl w:val="1"/>
                <w:numId w:val="9"/>
              </w:numPr>
              <w:overflowPunct w:val="0"/>
              <w:autoSpaceDE w:val="0"/>
              <w:autoSpaceDN w:val="0"/>
              <w:adjustRightInd w:val="0"/>
              <w:spacing w:after="0"/>
              <w:jc w:val="both"/>
              <w:textAlignment w:val="baseline"/>
              <w:rPr>
                <w:sz w:val="22"/>
                <w:lang w:val="en-US"/>
              </w:rPr>
            </w:pPr>
            <w:r w:rsidRPr="0009013D">
              <w:rPr>
                <w:sz w:val="22"/>
                <w:lang w:val="en-US"/>
              </w:rPr>
              <w:t xml:space="preserve">Support of provisioning, from Core Network to RAN and between RAN nodes (e.g. upon handover), of UE’s TSC traffic pattern related information such as </w:t>
            </w:r>
            <w:r w:rsidRPr="0009013D">
              <w:rPr>
                <w:sz w:val="22"/>
              </w:rPr>
              <w:t>message</w:t>
            </w:r>
            <w:r w:rsidRPr="0009013D">
              <w:rPr>
                <w:sz w:val="22"/>
                <w:lang w:val="en-US"/>
              </w:rPr>
              <w:t xml:space="preserve"> periodicity, message size, message arrival time at </w:t>
            </w:r>
            <w:proofErr w:type="spellStart"/>
            <w:r w:rsidRPr="0009013D">
              <w:rPr>
                <w:sz w:val="22"/>
                <w:lang w:val="en-US"/>
              </w:rPr>
              <w:t>gNB</w:t>
            </w:r>
            <w:proofErr w:type="spellEnd"/>
            <w:r w:rsidRPr="0009013D">
              <w:rPr>
                <w:sz w:val="22"/>
                <w:lang w:val="en-US"/>
              </w:rPr>
              <w:t xml:space="preserve"> (DL) and UE (UL) [RAN3].</w:t>
            </w:r>
          </w:p>
          <w:p w14:paraId="031AF84C" w14:textId="77777777" w:rsidR="00CA5357" w:rsidRPr="0009013D" w:rsidRDefault="00CA5357" w:rsidP="00CA5357">
            <w:pPr>
              <w:numPr>
                <w:ilvl w:val="1"/>
                <w:numId w:val="9"/>
              </w:numPr>
              <w:overflowPunct w:val="0"/>
              <w:autoSpaceDE w:val="0"/>
              <w:autoSpaceDN w:val="0"/>
              <w:adjustRightInd w:val="0"/>
              <w:spacing w:after="0"/>
              <w:jc w:val="both"/>
              <w:textAlignment w:val="baseline"/>
              <w:rPr>
                <w:sz w:val="22"/>
                <w:lang w:val="en-US"/>
              </w:rPr>
            </w:pPr>
            <w:r w:rsidRPr="0009013D">
              <w:rPr>
                <w:sz w:val="22"/>
                <w:lang w:val="en-US"/>
              </w:rPr>
              <w:t>Support for multiple simultaneous active semi-persistent scheduling (SPS) configurations for a given BWP of a UE. [RAN2, RAN1].</w:t>
            </w:r>
          </w:p>
          <w:p w14:paraId="3CB4306F" w14:textId="77777777" w:rsidR="00CA5357" w:rsidRPr="0009013D" w:rsidRDefault="00CA5357" w:rsidP="00CA5357">
            <w:pPr>
              <w:numPr>
                <w:ilvl w:val="1"/>
                <w:numId w:val="9"/>
              </w:numPr>
              <w:overflowPunct w:val="0"/>
              <w:autoSpaceDE w:val="0"/>
              <w:autoSpaceDN w:val="0"/>
              <w:adjustRightInd w:val="0"/>
              <w:spacing w:after="0"/>
              <w:jc w:val="both"/>
              <w:textAlignment w:val="baseline"/>
              <w:rPr>
                <w:sz w:val="22"/>
                <w:lang w:val="en-US"/>
              </w:rPr>
            </w:pPr>
            <w:r w:rsidRPr="0009013D">
              <w:rPr>
                <w:sz w:val="22"/>
                <w:lang w:val="en-US"/>
              </w:rPr>
              <w:t>Support for shorter SPS periodicities than the existing ones [RAN2, RAN1].</w:t>
            </w:r>
          </w:p>
          <w:p w14:paraId="67B2EE56" w14:textId="77777777" w:rsidR="00CA5357" w:rsidRPr="0009013D" w:rsidRDefault="00CA5357" w:rsidP="00CA5357">
            <w:pPr>
              <w:numPr>
                <w:ilvl w:val="0"/>
                <w:numId w:val="9"/>
              </w:numPr>
              <w:overflowPunct w:val="0"/>
              <w:autoSpaceDE w:val="0"/>
              <w:autoSpaceDN w:val="0"/>
              <w:adjustRightInd w:val="0"/>
              <w:spacing w:after="0"/>
              <w:jc w:val="both"/>
              <w:textAlignment w:val="baseline"/>
              <w:rPr>
                <w:sz w:val="22"/>
                <w:lang w:val="en-US"/>
              </w:rPr>
            </w:pPr>
            <w:r w:rsidRPr="0009013D">
              <w:rPr>
                <w:sz w:val="22"/>
                <w:lang w:val="en-US"/>
              </w:rPr>
              <w:t xml:space="preserve">Address support for </w:t>
            </w:r>
            <w:r w:rsidRPr="0009013D">
              <w:rPr>
                <w:sz w:val="22"/>
              </w:rPr>
              <w:t xml:space="preserve">TSC message periodicities with non-integer multiple of NR supported CG/SPS periodicities, as captured in TR 38.825, section 6.5.2. </w:t>
            </w:r>
            <w:r w:rsidRPr="0009013D">
              <w:rPr>
                <w:sz w:val="22"/>
                <w:lang w:val="en-US"/>
              </w:rPr>
              <w:t>[RAN2, RAN1].</w:t>
            </w:r>
          </w:p>
          <w:p w14:paraId="566E4C2E" w14:textId="77777777" w:rsidR="00CA5357" w:rsidRPr="0009013D" w:rsidRDefault="00CA5357" w:rsidP="00CA5357">
            <w:pPr>
              <w:numPr>
                <w:ilvl w:val="0"/>
                <w:numId w:val="9"/>
              </w:numPr>
              <w:overflowPunct w:val="0"/>
              <w:autoSpaceDE w:val="0"/>
              <w:autoSpaceDN w:val="0"/>
              <w:adjustRightInd w:val="0"/>
              <w:spacing w:after="0"/>
              <w:jc w:val="both"/>
              <w:textAlignment w:val="baseline"/>
              <w:rPr>
                <w:sz w:val="22"/>
                <w:highlight w:val="yellow"/>
                <w:lang w:val="en-US"/>
              </w:rPr>
            </w:pPr>
            <w:r w:rsidRPr="0009013D">
              <w:rPr>
                <w:sz w:val="22"/>
                <w:highlight w:val="yellow"/>
              </w:rPr>
              <w:t>Specify Ethernet header compression based on structure-aware algorithm [RAN2].</w:t>
            </w:r>
          </w:p>
          <w:p w14:paraId="606D72FA" w14:textId="77777777" w:rsidR="00CA5357" w:rsidRPr="0009013D" w:rsidRDefault="00CA5357" w:rsidP="00CA5357">
            <w:pPr>
              <w:numPr>
                <w:ilvl w:val="1"/>
                <w:numId w:val="9"/>
              </w:numPr>
              <w:overflowPunct w:val="0"/>
              <w:autoSpaceDE w:val="0"/>
              <w:autoSpaceDN w:val="0"/>
              <w:adjustRightInd w:val="0"/>
              <w:spacing w:after="0"/>
              <w:jc w:val="both"/>
              <w:textAlignment w:val="baseline"/>
              <w:rPr>
                <w:sz w:val="22"/>
                <w:highlight w:val="yellow"/>
                <w:lang w:val="en-US"/>
              </w:rPr>
            </w:pPr>
            <w:r w:rsidRPr="0009013D">
              <w:rPr>
                <w:sz w:val="22"/>
                <w:highlight w:val="yellow"/>
                <w:lang w:val="en-US"/>
              </w:rPr>
              <w:t>Ethernet header compression solution for LTE to be specified once the design principle for NR is agreed. The impacted LTE specifications to be added latest at RAN#85.</w:t>
            </w:r>
          </w:p>
          <w:p w14:paraId="1873FDEE" w14:textId="77777777" w:rsidR="00CA5357" w:rsidRDefault="00CA5357" w:rsidP="00A209D6">
            <w:pPr>
              <w:rPr>
                <w:sz w:val="24"/>
              </w:rPr>
            </w:pPr>
          </w:p>
        </w:tc>
      </w:tr>
    </w:tbl>
    <w:p w14:paraId="2F1EF0D8" w14:textId="77777777" w:rsidR="00CA5357" w:rsidRDefault="00CA5357" w:rsidP="00A209D6">
      <w:pPr>
        <w:rPr>
          <w:sz w:val="24"/>
        </w:rPr>
      </w:pPr>
    </w:p>
    <w:p w14:paraId="31EC6E66" w14:textId="2FBF01D5" w:rsidR="007F2E08" w:rsidRPr="00197258" w:rsidRDefault="00CA5357" w:rsidP="00A209D6">
      <w:pPr>
        <w:rPr>
          <w:sz w:val="24"/>
        </w:rPr>
      </w:pPr>
      <w:r>
        <w:rPr>
          <w:sz w:val="24"/>
        </w:rPr>
        <w:t>Clearly, due to the small packet size nature of TSC, enhancement on Ethernet Header Compression</w:t>
      </w:r>
      <w:r w:rsidR="00175381">
        <w:rPr>
          <w:sz w:val="24"/>
        </w:rPr>
        <w:t xml:space="preserve"> (EHC)</w:t>
      </w:r>
      <w:r>
        <w:rPr>
          <w:sz w:val="24"/>
        </w:rPr>
        <w:t xml:space="preserve"> is beneficial in terms of improving efficiency. </w:t>
      </w:r>
      <w:r w:rsidR="00B331EE">
        <w:rPr>
          <w:sz w:val="24"/>
        </w:rPr>
        <w:t>The objective of this paper is to present some of our views toward the design of Ethernet Header Compression mechanism.</w:t>
      </w:r>
      <w:r w:rsidR="003105AE" w:rsidRPr="00197258">
        <w:rPr>
          <w:sz w:val="24"/>
        </w:rPr>
        <w:t xml:space="preserve"> </w:t>
      </w:r>
    </w:p>
    <w:p w14:paraId="2BBFF540" w14:textId="242909F8" w:rsidR="00A209D6" w:rsidRPr="00A4628E" w:rsidRDefault="00A209D6" w:rsidP="00A209D6">
      <w:pPr>
        <w:pStyle w:val="Heading1"/>
        <w:rPr>
          <w:lang w:val="en-US"/>
        </w:rPr>
      </w:pPr>
      <w:r w:rsidRPr="00A4628E">
        <w:rPr>
          <w:lang w:val="en-US"/>
        </w:rPr>
        <w:t>2</w:t>
      </w:r>
      <w:r w:rsidRPr="00A4628E">
        <w:rPr>
          <w:lang w:val="en-US"/>
        </w:rPr>
        <w:tab/>
      </w:r>
      <w:r w:rsidR="003105AE" w:rsidRPr="00A4628E">
        <w:rPr>
          <w:lang w:val="en-US"/>
        </w:rPr>
        <w:t>Discussion</w:t>
      </w:r>
    </w:p>
    <w:p w14:paraId="6388965D" w14:textId="39DCAB0B" w:rsidR="0036015C" w:rsidRDefault="00B331EE" w:rsidP="00483F2F">
      <w:pPr>
        <w:rPr>
          <w:lang w:val="en-US"/>
        </w:rPr>
      </w:pPr>
      <w:r>
        <w:rPr>
          <w:sz w:val="24"/>
          <w:lang w:val="en-US"/>
        </w:rPr>
        <w:t>The following agreement has been reached i</w:t>
      </w:r>
      <w:r w:rsidR="0036015C" w:rsidRPr="00197258">
        <w:rPr>
          <w:sz w:val="24"/>
          <w:lang w:val="en-US"/>
        </w:rPr>
        <w:t>n RAN2#106</w:t>
      </w:r>
      <w:r>
        <w:rPr>
          <w:sz w:val="24"/>
          <w:lang w:val="en-US"/>
        </w:rPr>
        <w:t>:</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11"/>
      </w:tblGrid>
      <w:tr w:rsidR="0036015C" w14:paraId="45E1B123" w14:textId="77777777" w:rsidTr="0036015C">
        <w:tc>
          <w:tcPr>
            <w:tcW w:w="9631" w:type="dxa"/>
          </w:tcPr>
          <w:p w14:paraId="0C66F0D1" w14:textId="77777777" w:rsidR="0036015C" w:rsidRPr="0009013D" w:rsidRDefault="0036015C" w:rsidP="0036015C">
            <w:pPr>
              <w:numPr>
                <w:ilvl w:val="0"/>
                <w:numId w:val="8"/>
              </w:numPr>
              <w:rPr>
                <w:b/>
                <w:sz w:val="22"/>
                <w:lang w:val="en-IN"/>
              </w:rPr>
            </w:pPr>
            <w:r w:rsidRPr="0009013D">
              <w:rPr>
                <w:b/>
                <w:sz w:val="22"/>
                <w:lang w:val="en-US"/>
              </w:rPr>
              <w:t>Ethernet Header Compression (EHC) is configured per DRB, separately for UL and DL</w:t>
            </w:r>
          </w:p>
          <w:p w14:paraId="643148CE" w14:textId="77777777" w:rsidR="0036015C" w:rsidRPr="0009013D" w:rsidRDefault="0036015C" w:rsidP="0036015C">
            <w:pPr>
              <w:numPr>
                <w:ilvl w:val="0"/>
                <w:numId w:val="8"/>
              </w:numPr>
              <w:rPr>
                <w:b/>
                <w:sz w:val="22"/>
                <w:lang w:val="en-IN"/>
              </w:rPr>
            </w:pPr>
            <w:r w:rsidRPr="0009013D">
              <w:rPr>
                <w:b/>
                <w:sz w:val="22"/>
                <w:lang w:val="en-US"/>
              </w:rPr>
              <w:t xml:space="preserve">Context ID concept is used such that compressor and decompressor associates a context ID with Ethernet header contents </w:t>
            </w:r>
          </w:p>
          <w:p w14:paraId="51C30098" w14:textId="77777777" w:rsidR="0036015C" w:rsidRPr="0009013D" w:rsidRDefault="0036015C" w:rsidP="0036015C">
            <w:pPr>
              <w:numPr>
                <w:ilvl w:val="0"/>
                <w:numId w:val="8"/>
              </w:numPr>
              <w:rPr>
                <w:b/>
                <w:sz w:val="22"/>
                <w:lang w:val="en-IN"/>
              </w:rPr>
            </w:pPr>
            <w:r w:rsidRPr="0009013D">
              <w:rPr>
                <w:b/>
                <w:sz w:val="22"/>
                <w:lang w:val="en-US"/>
              </w:rPr>
              <w:t>Compression is done with following principle:</w:t>
            </w:r>
          </w:p>
          <w:p w14:paraId="40FAA76D" w14:textId="77777777" w:rsidR="0036015C" w:rsidRPr="0009013D" w:rsidRDefault="0036015C" w:rsidP="0036015C">
            <w:pPr>
              <w:numPr>
                <w:ilvl w:val="1"/>
                <w:numId w:val="8"/>
              </w:numPr>
              <w:rPr>
                <w:b/>
                <w:sz w:val="22"/>
                <w:lang w:val="en-IN"/>
              </w:rPr>
            </w:pPr>
            <w:r w:rsidRPr="0009013D">
              <w:rPr>
                <w:b/>
                <w:sz w:val="22"/>
                <w:lang w:val="en-US"/>
              </w:rPr>
              <w:lastRenderedPageBreak/>
              <w:t>For Ethernet flow resulting in creation of new context, compressor transmits at least one packet with full header and context id (to establish context in decompressor)</w:t>
            </w:r>
          </w:p>
          <w:p w14:paraId="6AF5E320" w14:textId="77777777" w:rsidR="0036015C" w:rsidRPr="0009013D" w:rsidRDefault="0036015C" w:rsidP="0036015C">
            <w:pPr>
              <w:numPr>
                <w:ilvl w:val="1"/>
                <w:numId w:val="8"/>
              </w:numPr>
              <w:rPr>
                <w:b/>
                <w:sz w:val="22"/>
                <w:lang w:val="en-IN"/>
              </w:rPr>
            </w:pPr>
            <w:r w:rsidRPr="0009013D">
              <w:rPr>
                <w:b/>
                <w:sz w:val="22"/>
                <w:lang w:val="en-US"/>
              </w:rPr>
              <w:t xml:space="preserve">After above, compressor starts transmitting compressed packets. FFS if multiple transmissions and/or feedback is needed.  </w:t>
            </w:r>
          </w:p>
          <w:p w14:paraId="33EDD3C3" w14:textId="619A9159" w:rsidR="0036015C" w:rsidRPr="00B331EE" w:rsidRDefault="0036015C" w:rsidP="0009013D">
            <w:pPr>
              <w:numPr>
                <w:ilvl w:val="0"/>
                <w:numId w:val="8"/>
              </w:numPr>
              <w:rPr>
                <w:lang w:val="en-US"/>
              </w:rPr>
            </w:pPr>
            <w:r w:rsidRPr="0009013D">
              <w:rPr>
                <w:b/>
                <w:sz w:val="22"/>
                <w:lang w:val="en-US"/>
              </w:rPr>
              <w:t>EHC header format is designed to include the following mandatory fields: Context ID, indication of header format (i.e. full header and compressed header), FFS other field, e.g. profile ID</w:t>
            </w:r>
          </w:p>
        </w:tc>
      </w:tr>
    </w:tbl>
    <w:p w14:paraId="552A515D" w14:textId="77777777" w:rsidR="0036015C" w:rsidRDefault="0036015C" w:rsidP="00483F2F">
      <w:pPr>
        <w:rPr>
          <w:lang w:val="en-US"/>
        </w:rPr>
      </w:pPr>
    </w:p>
    <w:p w14:paraId="3936B0F6" w14:textId="77777777" w:rsidR="004600CC" w:rsidRPr="004600CC" w:rsidRDefault="004600CC" w:rsidP="004600CC">
      <w:pPr>
        <w:rPr>
          <w:sz w:val="24"/>
          <w:szCs w:val="24"/>
        </w:rPr>
      </w:pPr>
      <w:r w:rsidRPr="004600CC">
        <w:rPr>
          <w:sz w:val="24"/>
          <w:szCs w:val="24"/>
        </w:rPr>
        <w:t>Although it was agreed that a new algorithm should be used by 3GPP to define Ethernet Header Compression mechanism, from our point of view several design principles of </w:t>
      </w:r>
      <w:proofErr w:type="spellStart"/>
      <w:r w:rsidRPr="004600CC">
        <w:rPr>
          <w:sz w:val="24"/>
          <w:szCs w:val="24"/>
        </w:rPr>
        <w:t>RoHC</w:t>
      </w:r>
      <w:proofErr w:type="spellEnd"/>
      <w:r w:rsidRPr="004600CC">
        <w:rPr>
          <w:sz w:val="24"/>
          <w:szCs w:val="24"/>
        </w:rPr>
        <w:t> can be re-used or extended. </w:t>
      </w:r>
      <w:proofErr w:type="gramStart"/>
      <w:r w:rsidRPr="004600CC">
        <w:rPr>
          <w:sz w:val="24"/>
          <w:szCs w:val="24"/>
        </w:rPr>
        <w:t>In particular, the</w:t>
      </w:r>
      <w:proofErr w:type="gramEnd"/>
      <w:r w:rsidRPr="004600CC">
        <w:rPr>
          <w:sz w:val="24"/>
          <w:szCs w:val="24"/>
        </w:rPr>
        <w:t xml:space="preserve"> following concepts from </w:t>
      </w:r>
      <w:proofErr w:type="spellStart"/>
      <w:r w:rsidRPr="004600CC">
        <w:rPr>
          <w:sz w:val="24"/>
          <w:szCs w:val="24"/>
        </w:rPr>
        <w:t>RoHC</w:t>
      </w:r>
      <w:proofErr w:type="spellEnd"/>
      <w:r w:rsidRPr="004600CC">
        <w:rPr>
          <w:sz w:val="24"/>
          <w:szCs w:val="24"/>
        </w:rPr>
        <w:t xml:space="preserve"> should be borrowed:</w:t>
      </w:r>
    </w:p>
    <w:p w14:paraId="022FB18D" w14:textId="77777777" w:rsidR="004600CC" w:rsidRPr="004600CC" w:rsidRDefault="004600CC" w:rsidP="004600CC">
      <w:pPr>
        <w:pStyle w:val="ListParagraph"/>
        <w:numPr>
          <w:ilvl w:val="0"/>
          <w:numId w:val="13"/>
        </w:numPr>
        <w:spacing w:after="0"/>
        <w:contextualSpacing w:val="0"/>
        <w:rPr>
          <w:sz w:val="24"/>
          <w:szCs w:val="24"/>
        </w:rPr>
      </w:pPr>
      <w:r w:rsidRPr="004600CC">
        <w:rPr>
          <w:sz w:val="24"/>
          <w:szCs w:val="24"/>
        </w:rPr>
        <w:t>Profiles: EHC may initially start with a single profile but for future extensibility it would be good to reserve the possibility to support multiple profiles. Examples might be a common IP/Ethernet profile, or a profile supporting a specific industrial Ethernet application protocol.</w:t>
      </w:r>
    </w:p>
    <w:p w14:paraId="7ABB1C13" w14:textId="77777777" w:rsidR="004600CC" w:rsidRPr="004600CC" w:rsidRDefault="004600CC" w:rsidP="004600CC">
      <w:pPr>
        <w:pStyle w:val="ListParagraph"/>
        <w:numPr>
          <w:ilvl w:val="0"/>
          <w:numId w:val="13"/>
        </w:numPr>
        <w:spacing w:after="0"/>
        <w:contextualSpacing w:val="0"/>
        <w:rPr>
          <w:sz w:val="24"/>
          <w:szCs w:val="24"/>
        </w:rPr>
      </w:pPr>
      <w:r w:rsidRPr="004600CC">
        <w:rPr>
          <w:sz w:val="24"/>
          <w:szCs w:val="24"/>
        </w:rPr>
        <w:t xml:space="preserve">Compression negotiation: EHC should use the same approach as </w:t>
      </w:r>
      <w:proofErr w:type="spellStart"/>
      <w:r w:rsidRPr="004600CC">
        <w:rPr>
          <w:sz w:val="24"/>
          <w:szCs w:val="24"/>
        </w:rPr>
        <w:t>RoHC</w:t>
      </w:r>
      <w:proofErr w:type="spellEnd"/>
      <w:r w:rsidRPr="004600CC">
        <w:rPr>
          <w:sz w:val="24"/>
          <w:szCs w:val="24"/>
        </w:rPr>
        <w:t>. This means endpoint should be able to express to each other their support for EHC, as well as support for specific EHC profiles.</w:t>
      </w:r>
    </w:p>
    <w:p w14:paraId="2F8F3A9F" w14:textId="18B9E9B2" w:rsidR="004600CC" w:rsidRPr="0030397A" w:rsidRDefault="004600CC" w:rsidP="00832718">
      <w:pPr>
        <w:pStyle w:val="ListParagraph"/>
        <w:numPr>
          <w:ilvl w:val="0"/>
          <w:numId w:val="13"/>
        </w:numPr>
        <w:spacing w:after="0"/>
        <w:contextualSpacing w:val="0"/>
        <w:rPr>
          <w:rFonts w:eastAsiaTheme="minorHAnsi"/>
          <w:sz w:val="24"/>
          <w:szCs w:val="24"/>
        </w:rPr>
      </w:pPr>
      <w:r w:rsidRPr="0030397A">
        <w:rPr>
          <w:sz w:val="24"/>
          <w:szCs w:val="24"/>
        </w:rPr>
        <w:t>General packet types (uncompressed, compressed, feedback) and information elements (Context ID, packet type, Profile ID, CRC).</w:t>
      </w:r>
    </w:p>
    <w:p w14:paraId="2F46FDF3" w14:textId="77777777" w:rsidR="0030397A" w:rsidRPr="0030397A" w:rsidRDefault="0030397A" w:rsidP="0030397A">
      <w:pPr>
        <w:pStyle w:val="ListParagraph"/>
        <w:spacing w:after="0"/>
        <w:contextualSpacing w:val="0"/>
        <w:rPr>
          <w:rFonts w:eastAsiaTheme="minorHAnsi"/>
          <w:sz w:val="24"/>
          <w:szCs w:val="24"/>
        </w:rPr>
      </w:pPr>
    </w:p>
    <w:p w14:paraId="42DE9A77" w14:textId="73F1701B" w:rsidR="004600CC" w:rsidRDefault="004600CC" w:rsidP="004600CC">
      <w:pPr>
        <w:rPr>
          <w:b/>
          <w:noProof/>
          <w:sz w:val="24"/>
          <w:szCs w:val="24"/>
        </w:rPr>
      </w:pPr>
      <w:r w:rsidRPr="00677610">
        <w:rPr>
          <w:b/>
          <w:i/>
          <w:noProof/>
          <w:sz w:val="24"/>
          <w:szCs w:val="24"/>
        </w:rPr>
        <w:t>Proposal 1: Ethernet Header Compression should borrow the main concepts of RoHC: PDCP setup negotiation, support for multiple profiles, and support for multiple compression contexts. It should also use the simplified versions of RoHC packet types and header fields.</w:t>
      </w:r>
    </w:p>
    <w:p w14:paraId="12D774A4" w14:textId="77777777" w:rsidR="0030397A" w:rsidRDefault="0030397A" w:rsidP="004600CC">
      <w:pPr>
        <w:rPr>
          <w:sz w:val="24"/>
          <w:szCs w:val="24"/>
        </w:rPr>
      </w:pPr>
    </w:p>
    <w:p w14:paraId="37AA1A2A" w14:textId="3AF1A6C4" w:rsidR="0009013D" w:rsidRDefault="004600CC" w:rsidP="0030397A">
      <w:pPr>
        <w:rPr>
          <w:noProof/>
          <w:sz w:val="24"/>
          <w:szCs w:val="24"/>
        </w:rPr>
      </w:pPr>
      <w:r w:rsidRPr="004600CC">
        <w:rPr>
          <w:sz w:val="24"/>
          <w:szCs w:val="24"/>
        </w:rPr>
        <w:t xml:space="preserve">The rest of this contribution aims to present how the above </w:t>
      </w:r>
      <w:proofErr w:type="spellStart"/>
      <w:r w:rsidRPr="004600CC">
        <w:rPr>
          <w:sz w:val="24"/>
          <w:szCs w:val="24"/>
        </w:rPr>
        <w:t>RoHC</w:t>
      </w:r>
      <w:proofErr w:type="spellEnd"/>
      <w:r w:rsidRPr="004600CC">
        <w:rPr>
          <w:sz w:val="24"/>
          <w:szCs w:val="24"/>
        </w:rPr>
        <w:t xml:space="preserve"> concepts could be used in EHC in a simplified manner</w:t>
      </w:r>
      <w:r w:rsidR="009C6A40">
        <w:rPr>
          <w:sz w:val="24"/>
          <w:szCs w:val="24"/>
        </w:rPr>
        <w:t>. Specific considerations include the following:</w:t>
      </w:r>
    </w:p>
    <w:p w14:paraId="7604859E" w14:textId="409B3078" w:rsidR="0009013D" w:rsidRDefault="5A624CE0" w:rsidP="5A624CE0">
      <w:pPr>
        <w:spacing w:after="0"/>
        <w:rPr>
          <w:noProof/>
          <w:sz w:val="22"/>
          <w:szCs w:val="22"/>
        </w:rPr>
      </w:pPr>
      <w:r w:rsidRPr="5A624CE0">
        <w:rPr>
          <w:b/>
          <w:bCs/>
          <w:noProof/>
          <w:sz w:val="24"/>
          <w:szCs w:val="24"/>
        </w:rPr>
        <w:t>Context ID (CID):</w:t>
      </w:r>
      <w:r w:rsidRPr="5A624CE0">
        <w:rPr>
          <w:noProof/>
          <w:sz w:val="24"/>
          <w:szCs w:val="24"/>
        </w:rPr>
        <w:t xml:space="preserve"> Multiple Ethernet streams may be mapped to a single DRB. Each stream should be compressed within a specific context. This means EHC data and feedback packets will need a CID to distinguish which context they belong to. As the number of streams mapped to a DRB is expected to be small, a 4 bit Context ID header should be large enough for practical use cases.</w:t>
      </w:r>
    </w:p>
    <w:p w14:paraId="08A7AA4C" w14:textId="77777777" w:rsidR="00DB68DE" w:rsidRDefault="00DB68DE" w:rsidP="000C5048">
      <w:pPr>
        <w:rPr>
          <w:noProof/>
          <w:sz w:val="22"/>
          <w:szCs w:val="22"/>
        </w:rPr>
      </w:pPr>
    </w:p>
    <w:p w14:paraId="558C9DF4" w14:textId="3A35F39F" w:rsidR="000C5048" w:rsidRPr="00AD7F68" w:rsidRDefault="000C5048" w:rsidP="000C5048">
      <w:pPr>
        <w:rPr>
          <w:noProof/>
          <w:sz w:val="24"/>
          <w:szCs w:val="24"/>
        </w:rPr>
      </w:pPr>
      <w:r w:rsidRPr="00AD7F68">
        <w:rPr>
          <w:b/>
          <w:noProof/>
          <w:sz w:val="24"/>
          <w:szCs w:val="24"/>
        </w:rPr>
        <w:t>Frame type:</w:t>
      </w:r>
      <w:r w:rsidRPr="00AD7F68">
        <w:rPr>
          <w:noProof/>
          <w:sz w:val="24"/>
          <w:szCs w:val="24"/>
        </w:rPr>
        <w:t xml:space="preserve"> </w:t>
      </w:r>
      <w:r w:rsidR="00FE3574">
        <w:rPr>
          <w:noProof/>
          <w:sz w:val="24"/>
          <w:szCs w:val="24"/>
        </w:rPr>
        <w:t xml:space="preserve">Typically, the packets can be categorized into different types, depending on whether it is compressed, or if the packet is sent for the purpose of EHC feedback. In order to identify the </w:t>
      </w:r>
      <w:r w:rsidR="00592D89">
        <w:rPr>
          <w:noProof/>
          <w:sz w:val="24"/>
          <w:szCs w:val="24"/>
        </w:rPr>
        <w:t>frame</w:t>
      </w:r>
      <w:r w:rsidR="00FE3574">
        <w:rPr>
          <w:noProof/>
          <w:sz w:val="24"/>
          <w:szCs w:val="24"/>
        </w:rPr>
        <w:t xml:space="preserve"> type, this should be included as a part of the header</w:t>
      </w:r>
      <w:r w:rsidRPr="00AD7F68">
        <w:rPr>
          <w:noProof/>
          <w:sz w:val="24"/>
          <w:szCs w:val="24"/>
        </w:rPr>
        <w:t>.</w:t>
      </w:r>
      <w:r w:rsidR="00FE3574">
        <w:rPr>
          <w:noProof/>
          <w:sz w:val="24"/>
          <w:szCs w:val="24"/>
        </w:rPr>
        <w:t xml:space="preserve"> In particular, at least the following three frame types should be supported:</w:t>
      </w:r>
    </w:p>
    <w:p w14:paraId="0E9489F6" w14:textId="40013CF2" w:rsidR="000C5048" w:rsidRPr="0009013D" w:rsidRDefault="00240161" w:rsidP="0009013D">
      <w:pPr>
        <w:pStyle w:val="ListParagraph"/>
        <w:numPr>
          <w:ilvl w:val="0"/>
          <w:numId w:val="11"/>
        </w:numPr>
        <w:spacing w:after="0"/>
        <w:rPr>
          <w:noProof/>
          <w:sz w:val="24"/>
          <w:szCs w:val="24"/>
        </w:rPr>
      </w:pPr>
      <w:r w:rsidRPr="0009013D">
        <w:rPr>
          <w:noProof/>
          <w:sz w:val="24"/>
          <w:szCs w:val="24"/>
        </w:rPr>
        <w:t>Uncompressed Ethernet header</w:t>
      </w:r>
    </w:p>
    <w:p w14:paraId="737D608E" w14:textId="0A8BD514" w:rsidR="000C5048" w:rsidRPr="0009013D" w:rsidRDefault="00240161" w:rsidP="0009013D">
      <w:pPr>
        <w:pStyle w:val="ListParagraph"/>
        <w:numPr>
          <w:ilvl w:val="0"/>
          <w:numId w:val="11"/>
        </w:numPr>
        <w:spacing w:after="0"/>
        <w:rPr>
          <w:noProof/>
          <w:sz w:val="24"/>
          <w:szCs w:val="24"/>
        </w:rPr>
      </w:pPr>
      <w:r w:rsidRPr="0009013D">
        <w:rPr>
          <w:noProof/>
          <w:sz w:val="24"/>
          <w:szCs w:val="24"/>
        </w:rPr>
        <w:t>Compressed Ethernet header</w:t>
      </w:r>
    </w:p>
    <w:p w14:paraId="79E78759" w14:textId="317A067B" w:rsidR="00240161" w:rsidRPr="0009013D" w:rsidRDefault="003B11C3" w:rsidP="0009013D">
      <w:pPr>
        <w:pStyle w:val="ListParagraph"/>
        <w:numPr>
          <w:ilvl w:val="0"/>
          <w:numId w:val="11"/>
        </w:numPr>
        <w:spacing w:after="0"/>
        <w:rPr>
          <w:noProof/>
          <w:sz w:val="24"/>
          <w:szCs w:val="24"/>
        </w:rPr>
      </w:pPr>
      <w:r w:rsidRPr="0009013D">
        <w:rPr>
          <w:noProof/>
          <w:sz w:val="24"/>
          <w:szCs w:val="24"/>
        </w:rPr>
        <w:t xml:space="preserve">EHC </w:t>
      </w:r>
      <w:r w:rsidR="00240161" w:rsidRPr="0009013D">
        <w:rPr>
          <w:noProof/>
          <w:sz w:val="24"/>
          <w:szCs w:val="24"/>
        </w:rPr>
        <w:t>Feedback</w:t>
      </w:r>
    </w:p>
    <w:p w14:paraId="2BEE1EA6" w14:textId="6B32BAE6" w:rsidR="000C5048" w:rsidRPr="00AD7F68" w:rsidRDefault="000C5048" w:rsidP="000C5048">
      <w:pPr>
        <w:rPr>
          <w:noProof/>
          <w:sz w:val="24"/>
          <w:szCs w:val="24"/>
        </w:rPr>
      </w:pPr>
    </w:p>
    <w:p w14:paraId="412C90CD" w14:textId="45C44843" w:rsidR="00175381" w:rsidRPr="0009013D" w:rsidRDefault="00175381" w:rsidP="000C5048">
      <w:pPr>
        <w:rPr>
          <w:b/>
          <w:i/>
          <w:noProof/>
          <w:sz w:val="24"/>
          <w:szCs w:val="24"/>
        </w:rPr>
      </w:pPr>
      <w:r w:rsidRPr="0009013D">
        <w:rPr>
          <w:b/>
          <w:i/>
          <w:noProof/>
          <w:sz w:val="24"/>
          <w:szCs w:val="24"/>
        </w:rPr>
        <w:t xml:space="preserve">Proposal </w:t>
      </w:r>
      <w:r w:rsidR="00392C40">
        <w:rPr>
          <w:b/>
          <w:i/>
          <w:noProof/>
          <w:sz w:val="24"/>
          <w:szCs w:val="24"/>
        </w:rPr>
        <w:t>2</w:t>
      </w:r>
      <w:r w:rsidRPr="0009013D">
        <w:rPr>
          <w:b/>
          <w:i/>
          <w:noProof/>
          <w:sz w:val="24"/>
          <w:szCs w:val="24"/>
        </w:rPr>
        <w:t xml:space="preserve">: Both CID and Frame Type should be included </w:t>
      </w:r>
      <w:r>
        <w:rPr>
          <w:b/>
          <w:i/>
          <w:noProof/>
          <w:sz w:val="24"/>
          <w:szCs w:val="24"/>
        </w:rPr>
        <w:t xml:space="preserve">by the compressor </w:t>
      </w:r>
      <w:r w:rsidRPr="0009013D">
        <w:rPr>
          <w:b/>
          <w:i/>
          <w:noProof/>
          <w:sz w:val="24"/>
          <w:szCs w:val="24"/>
        </w:rPr>
        <w:t>in the EHC Header.</w:t>
      </w:r>
    </w:p>
    <w:p w14:paraId="71651C99" w14:textId="77777777" w:rsidR="00175381" w:rsidRDefault="00175381" w:rsidP="000C5048">
      <w:pPr>
        <w:rPr>
          <w:noProof/>
          <w:sz w:val="24"/>
          <w:szCs w:val="24"/>
        </w:rPr>
      </w:pPr>
    </w:p>
    <w:p w14:paraId="166ABDFF" w14:textId="5DBBFC92" w:rsidR="0030397A" w:rsidRDefault="00175381" w:rsidP="0030397A">
      <w:pPr>
        <w:rPr>
          <w:rFonts w:eastAsia="Malgun Gothic"/>
          <w:sz w:val="24"/>
          <w:szCs w:val="24"/>
          <w:lang w:eastAsia="ko-KR"/>
        </w:rPr>
      </w:pPr>
      <w:r w:rsidRPr="00AD7F68">
        <w:rPr>
          <w:b/>
          <w:noProof/>
          <w:sz w:val="24"/>
          <w:szCs w:val="24"/>
        </w:rPr>
        <w:lastRenderedPageBreak/>
        <w:t>F</w:t>
      </w:r>
      <w:r>
        <w:rPr>
          <w:b/>
          <w:noProof/>
          <w:sz w:val="24"/>
          <w:szCs w:val="24"/>
        </w:rPr>
        <w:t>eedback Mechanism</w:t>
      </w:r>
      <w:r w:rsidRPr="00AD7F68">
        <w:rPr>
          <w:b/>
          <w:noProof/>
          <w:sz w:val="24"/>
          <w:szCs w:val="24"/>
        </w:rPr>
        <w:t>:</w:t>
      </w:r>
      <w:r w:rsidRPr="00AD7F68">
        <w:rPr>
          <w:noProof/>
          <w:sz w:val="24"/>
          <w:szCs w:val="24"/>
        </w:rPr>
        <w:t xml:space="preserve"> </w:t>
      </w:r>
      <w:r>
        <w:rPr>
          <w:noProof/>
          <w:sz w:val="24"/>
          <w:szCs w:val="24"/>
        </w:rPr>
        <w:t xml:space="preserve">Following the design principal of RoHC, </w:t>
      </w:r>
      <w:r w:rsidR="00CB6F9E">
        <w:rPr>
          <w:noProof/>
          <w:sz w:val="24"/>
          <w:szCs w:val="24"/>
        </w:rPr>
        <w:t xml:space="preserve">for each context, </w:t>
      </w:r>
      <w:r>
        <w:rPr>
          <w:noProof/>
          <w:sz w:val="24"/>
          <w:szCs w:val="24"/>
        </w:rPr>
        <w:t>the c</w:t>
      </w:r>
      <w:r w:rsidR="00FB1359" w:rsidRPr="00AD7F68">
        <w:rPr>
          <w:noProof/>
          <w:sz w:val="24"/>
          <w:szCs w:val="24"/>
        </w:rPr>
        <w:t xml:space="preserve">ompressor </w:t>
      </w:r>
      <w:r>
        <w:rPr>
          <w:noProof/>
          <w:sz w:val="24"/>
          <w:szCs w:val="24"/>
        </w:rPr>
        <w:t xml:space="preserve">shall </w:t>
      </w:r>
      <w:r w:rsidR="00FB1359" w:rsidRPr="00AD7F68">
        <w:rPr>
          <w:noProof/>
          <w:sz w:val="24"/>
          <w:szCs w:val="24"/>
        </w:rPr>
        <w:t xml:space="preserve">initially send </w:t>
      </w:r>
      <w:r>
        <w:rPr>
          <w:noProof/>
          <w:sz w:val="24"/>
          <w:szCs w:val="24"/>
        </w:rPr>
        <w:t>a</w:t>
      </w:r>
      <w:r w:rsidR="00FB1359" w:rsidRPr="00AD7F68">
        <w:rPr>
          <w:noProof/>
          <w:sz w:val="24"/>
          <w:szCs w:val="24"/>
        </w:rPr>
        <w:t xml:space="preserve"> complete Ethernet header in </w:t>
      </w:r>
      <w:r>
        <w:rPr>
          <w:noProof/>
          <w:sz w:val="24"/>
          <w:szCs w:val="24"/>
        </w:rPr>
        <w:t xml:space="preserve">the </w:t>
      </w:r>
      <w:r w:rsidR="00FB1359" w:rsidRPr="00AD7F68">
        <w:rPr>
          <w:noProof/>
          <w:sz w:val="24"/>
          <w:szCs w:val="24"/>
        </w:rPr>
        <w:t>uncompressed form</w:t>
      </w:r>
      <w:r>
        <w:rPr>
          <w:noProof/>
          <w:sz w:val="24"/>
          <w:szCs w:val="24"/>
        </w:rPr>
        <w:t>, which</w:t>
      </w:r>
      <w:r w:rsidR="00546FBB">
        <w:rPr>
          <w:noProof/>
          <w:sz w:val="24"/>
          <w:szCs w:val="24"/>
        </w:rPr>
        <w:t xml:space="preserve"> facilitate</w:t>
      </w:r>
      <w:r>
        <w:rPr>
          <w:noProof/>
          <w:sz w:val="24"/>
          <w:szCs w:val="24"/>
        </w:rPr>
        <w:t>s</w:t>
      </w:r>
      <w:r w:rsidR="00FB1359" w:rsidRPr="00AD7F68">
        <w:rPr>
          <w:noProof/>
          <w:sz w:val="24"/>
          <w:szCs w:val="24"/>
        </w:rPr>
        <w:t xml:space="preserve"> </w:t>
      </w:r>
      <w:r w:rsidR="007839F6">
        <w:rPr>
          <w:noProof/>
          <w:sz w:val="24"/>
          <w:szCs w:val="24"/>
        </w:rPr>
        <w:t xml:space="preserve">the </w:t>
      </w:r>
      <w:r w:rsidR="00FB1359" w:rsidRPr="00AD7F68">
        <w:rPr>
          <w:noProof/>
          <w:sz w:val="24"/>
          <w:szCs w:val="24"/>
        </w:rPr>
        <w:t xml:space="preserve">decompressor </w:t>
      </w:r>
      <w:r w:rsidR="00546FBB">
        <w:rPr>
          <w:noProof/>
          <w:sz w:val="24"/>
          <w:szCs w:val="24"/>
        </w:rPr>
        <w:t>to</w:t>
      </w:r>
      <w:r w:rsidR="00FB1359" w:rsidRPr="00AD7F68">
        <w:rPr>
          <w:noProof/>
          <w:sz w:val="24"/>
          <w:szCs w:val="24"/>
        </w:rPr>
        <w:t xml:space="preserve"> </w:t>
      </w:r>
      <w:r w:rsidR="00441FCA" w:rsidRPr="00AD7F68">
        <w:rPr>
          <w:noProof/>
          <w:sz w:val="24"/>
          <w:szCs w:val="24"/>
        </w:rPr>
        <w:t>establish</w:t>
      </w:r>
      <w:r w:rsidR="00FB1359" w:rsidRPr="00AD7F68">
        <w:rPr>
          <w:noProof/>
          <w:sz w:val="24"/>
          <w:szCs w:val="24"/>
        </w:rPr>
        <w:t xml:space="preserve"> the header context</w:t>
      </w:r>
      <w:r>
        <w:rPr>
          <w:noProof/>
          <w:sz w:val="24"/>
          <w:szCs w:val="24"/>
        </w:rPr>
        <w:t xml:space="preserve"> that will be used for decompression of subsequent packets</w:t>
      </w:r>
      <w:r w:rsidR="00FB1359" w:rsidRPr="00AD7F68">
        <w:rPr>
          <w:noProof/>
          <w:sz w:val="24"/>
          <w:szCs w:val="24"/>
        </w:rPr>
        <w:t>.</w:t>
      </w:r>
      <w:r>
        <w:rPr>
          <w:rFonts w:eastAsia="Malgun Gothic"/>
          <w:sz w:val="24"/>
          <w:szCs w:val="24"/>
          <w:lang w:eastAsia="ko-KR"/>
        </w:rPr>
        <w:t xml:space="preserve"> Moreover, for this complete header sent initially at least, the d</w:t>
      </w:r>
      <w:r w:rsidR="00FB1359" w:rsidRPr="00AD7F68">
        <w:rPr>
          <w:rFonts w:eastAsia="Malgun Gothic"/>
          <w:sz w:val="24"/>
          <w:szCs w:val="24"/>
          <w:lang w:eastAsia="ko-KR"/>
        </w:rPr>
        <w:t xml:space="preserve">ecompressor shall send </w:t>
      </w:r>
      <w:r w:rsidR="00EC4056">
        <w:rPr>
          <w:rFonts w:eastAsia="Malgun Gothic"/>
          <w:sz w:val="24"/>
          <w:szCs w:val="24"/>
          <w:lang w:eastAsia="ko-KR"/>
        </w:rPr>
        <w:t xml:space="preserve">the </w:t>
      </w:r>
      <w:r w:rsidR="00FB1359" w:rsidRPr="00AD7F68">
        <w:rPr>
          <w:rFonts w:eastAsia="Malgun Gothic"/>
          <w:sz w:val="24"/>
          <w:szCs w:val="24"/>
          <w:lang w:eastAsia="ko-KR"/>
        </w:rPr>
        <w:t>f</w:t>
      </w:r>
      <w:r w:rsidR="00DA0B2C" w:rsidRPr="00AD7F68">
        <w:rPr>
          <w:rFonts w:eastAsia="Malgun Gothic"/>
          <w:sz w:val="24"/>
          <w:szCs w:val="24"/>
          <w:lang w:eastAsia="ko-KR"/>
        </w:rPr>
        <w:t xml:space="preserve">eedback to </w:t>
      </w:r>
      <w:r w:rsidR="00EC4056">
        <w:rPr>
          <w:rFonts w:eastAsia="Malgun Gothic"/>
          <w:sz w:val="24"/>
          <w:szCs w:val="24"/>
          <w:lang w:eastAsia="ko-KR"/>
        </w:rPr>
        <w:t>indicate</w:t>
      </w:r>
      <w:r w:rsidR="00DA0B2C" w:rsidRPr="00AD7F68">
        <w:rPr>
          <w:rFonts w:eastAsia="Malgun Gothic"/>
          <w:sz w:val="24"/>
          <w:szCs w:val="24"/>
          <w:lang w:eastAsia="ko-KR"/>
        </w:rPr>
        <w:t xml:space="preserve"> </w:t>
      </w:r>
      <w:r>
        <w:rPr>
          <w:rFonts w:eastAsia="Malgun Gothic"/>
          <w:sz w:val="24"/>
          <w:szCs w:val="24"/>
          <w:lang w:eastAsia="ko-KR"/>
        </w:rPr>
        <w:t>if the</w:t>
      </w:r>
      <w:r w:rsidR="00DA0B2C" w:rsidRPr="00AD7F68">
        <w:rPr>
          <w:rFonts w:eastAsia="Malgun Gothic"/>
          <w:sz w:val="24"/>
          <w:szCs w:val="24"/>
          <w:lang w:eastAsia="ko-KR"/>
        </w:rPr>
        <w:t xml:space="preserve"> </w:t>
      </w:r>
      <w:r w:rsidR="00433A2A" w:rsidRPr="00AD7F68">
        <w:rPr>
          <w:rFonts w:eastAsia="Malgun Gothic"/>
          <w:sz w:val="24"/>
          <w:szCs w:val="24"/>
          <w:lang w:eastAsia="ko-KR"/>
        </w:rPr>
        <w:t>Ethernet</w:t>
      </w:r>
      <w:r w:rsidR="00BA4F0A" w:rsidRPr="00AD7F68">
        <w:rPr>
          <w:rFonts w:eastAsia="Malgun Gothic"/>
          <w:sz w:val="24"/>
          <w:szCs w:val="24"/>
          <w:lang w:eastAsia="ko-KR"/>
        </w:rPr>
        <w:t xml:space="preserve"> </w:t>
      </w:r>
      <w:r w:rsidR="00DA0B2C" w:rsidRPr="00AD7F68">
        <w:rPr>
          <w:rFonts w:eastAsia="Malgun Gothic"/>
          <w:sz w:val="24"/>
          <w:szCs w:val="24"/>
          <w:lang w:eastAsia="ko-KR"/>
        </w:rPr>
        <w:t xml:space="preserve">header </w:t>
      </w:r>
      <w:r>
        <w:rPr>
          <w:rFonts w:eastAsia="Malgun Gothic"/>
          <w:sz w:val="24"/>
          <w:szCs w:val="24"/>
          <w:lang w:eastAsia="ko-KR"/>
        </w:rPr>
        <w:t xml:space="preserve">has been </w:t>
      </w:r>
      <w:r w:rsidR="00DA0B2C" w:rsidRPr="00AD7F68">
        <w:rPr>
          <w:rFonts w:eastAsia="Malgun Gothic"/>
          <w:sz w:val="24"/>
          <w:szCs w:val="24"/>
          <w:lang w:eastAsia="ko-KR"/>
        </w:rPr>
        <w:t>successfully received</w:t>
      </w:r>
      <w:r>
        <w:rPr>
          <w:rFonts w:eastAsia="Malgun Gothic"/>
          <w:sz w:val="24"/>
          <w:szCs w:val="24"/>
          <w:lang w:eastAsia="ko-KR"/>
        </w:rPr>
        <w:t>, which in turn</w:t>
      </w:r>
      <w:r w:rsidR="00DA0B2C" w:rsidRPr="00AD7F68">
        <w:rPr>
          <w:rFonts w:eastAsia="Malgun Gothic"/>
          <w:sz w:val="24"/>
          <w:szCs w:val="24"/>
          <w:lang w:eastAsia="ko-KR"/>
        </w:rPr>
        <w:t xml:space="preserve"> </w:t>
      </w:r>
      <w:r>
        <w:rPr>
          <w:rFonts w:eastAsia="Malgun Gothic"/>
          <w:sz w:val="24"/>
          <w:szCs w:val="24"/>
          <w:lang w:eastAsia="ko-KR"/>
        </w:rPr>
        <w:t xml:space="preserve">allows the decompressor to establish the context </w:t>
      </w:r>
      <w:r w:rsidR="00433A2A" w:rsidRPr="00AD7F68">
        <w:rPr>
          <w:rFonts w:eastAsia="Malgun Gothic"/>
          <w:sz w:val="24"/>
          <w:szCs w:val="24"/>
          <w:lang w:eastAsia="ko-KR"/>
        </w:rPr>
        <w:t>successfully.</w:t>
      </w:r>
      <w:r w:rsidR="00900341">
        <w:rPr>
          <w:rFonts w:eastAsia="Malgun Gothic"/>
          <w:sz w:val="24"/>
          <w:szCs w:val="24"/>
          <w:lang w:eastAsia="ko-KR"/>
        </w:rPr>
        <w:t xml:space="preserve"> Once the context establishment is confirmed, the c</w:t>
      </w:r>
      <w:r w:rsidR="00DA0B2C" w:rsidRPr="00AD7F68">
        <w:rPr>
          <w:rFonts w:eastAsia="Malgun Gothic"/>
          <w:sz w:val="24"/>
          <w:szCs w:val="24"/>
          <w:lang w:eastAsia="ko-KR"/>
        </w:rPr>
        <w:t xml:space="preserve">ompressor </w:t>
      </w:r>
      <w:r w:rsidR="00900341">
        <w:rPr>
          <w:rFonts w:eastAsia="Malgun Gothic"/>
          <w:sz w:val="24"/>
          <w:szCs w:val="24"/>
          <w:lang w:eastAsia="ko-KR"/>
        </w:rPr>
        <w:t xml:space="preserve">may begin to send </w:t>
      </w:r>
      <w:r w:rsidR="003438E0" w:rsidRPr="00AD7F68">
        <w:rPr>
          <w:rFonts w:eastAsia="Malgun Gothic"/>
          <w:sz w:val="24"/>
          <w:szCs w:val="24"/>
          <w:lang w:eastAsia="ko-KR"/>
        </w:rPr>
        <w:t>packets with compressed Ethernet header</w:t>
      </w:r>
      <w:r w:rsidR="00900341">
        <w:rPr>
          <w:rFonts w:eastAsia="Malgun Gothic"/>
          <w:sz w:val="24"/>
          <w:szCs w:val="24"/>
          <w:lang w:eastAsia="ko-KR"/>
        </w:rPr>
        <w:t xml:space="preserve">. The general procedure is illustrated in </w:t>
      </w:r>
      <w:r w:rsidR="002C4BF2">
        <w:rPr>
          <w:rFonts w:eastAsia="Malgun Gothic"/>
          <w:sz w:val="24"/>
          <w:szCs w:val="24"/>
          <w:lang w:eastAsia="ko-KR"/>
        </w:rPr>
        <w:t>Figure 1</w:t>
      </w:r>
      <w:r w:rsidR="003438E0" w:rsidRPr="00AD7F68">
        <w:rPr>
          <w:rFonts w:eastAsia="Malgun Gothic"/>
          <w:sz w:val="24"/>
          <w:szCs w:val="24"/>
          <w:lang w:eastAsia="ko-KR"/>
        </w:rPr>
        <w:t>.</w:t>
      </w:r>
    </w:p>
    <w:p w14:paraId="26F31E12" w14:textId="05D8E2B9" w:rsidR="000813B0" w:rsidRDefault="000813B0" w:rsidP="000813B0">
      <w:pPr>
        <w:spacing w:after="0"/>
        <w:rPr>
          <w:b/>
          <w:i/>
          <w:sz w:val="24"/>
          <w:szCs w:val="24"/>
          <w:lang w:val="en-US" w:eastAsia="zh-CN"/>
        </w:rPr>
      </w:pPr>
      <w:r w:rsidRPr="0009013D">
        <w:rPr>
          <w:b/>
          <w:i/>
          <w:sz w:val="24"/>
          <w:szCs w:val="24"/>
          <w:lang w:val="en-US" w:eastAsia="zh-CN"/>
        </w:rPr>
        <w:t xml:space="preserve">Proposal </w:t>
      </w:r>
      <w:r w:rsidR="00392C40">
        <w:rPr>
          <w:b/>
          <w:i/>
          <w:sz w:val="24"/>
          <w:szCs w:val="24"/>
          <w:lang w:val="en-US" w:eastAsia="zh-CN"/>
        </w:rPr>
        <w:t>3</w:t>
      </w:r>
      <w:r w:rsidRPr="0009013D">
        <w:rPr>
          <w:b/>
          <w:i/>
          <w:sz w:val="24"/>
          <w:szCs w:val="24"/>
          <w:lang w:val="en-US" w:eastAsia="zh-CN"/>
        </w:rPr>
        <w:t xml:space="preserve">: </w:t>
      </w:r>
      <w:r w:rsidR="00900341" w:rsidRPr="0009013D">
        <w:rPr>
          <w:b/>
          <w:i/>
          <w:sz w:val="24"/>
          <w:szCs w:val="24"/>
          <w:lang w:val="en-US" w:eastAsia="zh-CN"/>
        </w:rPr>
        <w:t>The d</w:t>
      </w:r>
      <w:r w:rsidRPr="0009013D">
        <w:rPr>
          <w:b/>
          <w:i/>
          <w:sz w:val="24"/>
          <w:szCs w:val="24"/>
          <w:lang w:val="en-US" w:eastAsia="zh-CN"/>
        </w:rPr>
        <w:t xml:space="preserve">ecompressor shall send feedback to </w:t>
      </w:r>
      <w:r w:rsidR="00900341" w:rsidRPr="0009013D">
        <w:rPr>
          <w:b/>
          <w:i/>
          <w:sz w:val="24"/>
          <w:szCs w:val="24"/>
          <w:lang w:val="en-US" w:eastAsia="zh-CN"/>
        </w:rPr>
        <w:t>the c</w:t>
      </w:r>
      <w:r w:rsidRPr="0009013D">
        <w:rPr>
          <w:b/>
          <w:i/>
          <w:sz w:val="24"/>
          <w:szCs w:val="24"/>
          <w:lang w:val="en-US" w:eastAsia="zh-CN"/>
        </w:rPr>
        <w:t>ompressor</w:t>
      </w:r>
      <w:r w:rsidR="00900341" w:rsidRPr="0009013D">
        <w:rPr>
          <w:b/>
          <w:i/>
          <w:sz w:val="24"/>
          <w:szCs w:val="24"/>
          <w:lang w:val="en-US" w:eastAsia="zh-CN"/>
        </w:rPr>
        <w:t xml:space="preserve"> in order to notify successful context establishment</w:t>
      </w:r>
      <w:r w:rsidRPr="0009013D">
        <w:rPr>
          <w:b/>
          <w:i/>
          <w:sz w:val="24"/>
          <w:szCs w:val="24"/>
          <w:lang w:val="en-US" w:eastAsia="zh-CN"/>
        </w:rPr>
        <w:t>.</w:t>
      </w:r>
    </w:p>
    <w:p w14:paraId="564EC547" w14:textId="32F56CE1" w:rsidR="000813B0" w:rsidRDefault="000813B0" w:rsidP="000C5048">
      <w:pPr>
        <w:rPr>
          <w:noProof/>
          <w:sz w:val="24"/>
          <w:szCs w:val="24"/>
        </w:rPr>
      </w:pPr>
    </w:p>
    <w:p w14:paraId="5A0031D5" w14:textId="77777777" w:rsidR="002C4BF2" w:rsidRDefault="002C4BF2" w:rsidP="0009013D">
      <w:pPr>
        <w:keepNext/>
        <w:jc w:val="center"/>
      </w:pPr>
      <w:r>
        <w:object w:dxaOrig="9081" w:dyaOrig="8130" w14:anchorId="291EB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421.5pt" o:ole="">
            <v:imagedata r:id="rId13" o:title=""/>
          </v:shape>
          <o:OLEObject Type="Embed" ProgID="Visio.Drawing.15" ShapeID="_x0000_i1025" DrawAspect="Content" ObjectID="_1627377919" r:id="rId14"/>
        </w:object>
      </w:r>
    </w:p>
    <w:p w14:paraId="1AC5EC2E" w14:textId="6E7CA28B" w:rsidR="002C4BF2" w:rsidRPr="0009013D" w:rsidRDefault="002C4BF2" w:rsidP="0009013D">
      <w:pPr>
        <w:pStyle w:val="Caption"/>
        <w:jc w:val="center"/>
        <w:rPr>
          <w:noProof/>
          <w:sz w:val="32"/>
          <w:szCs w:val="22"/>
        </w:rPr>
      </w:pPr>
      <w:r w:rsidRPr="0009013D">
        <w:rPr>
          <w:sz w:val="24"/>
        </w:rPr>
        <w:t xml:space="preserve">Figure </w:t>
      </w:r>
      <w:r w:rsidRPr="0009013D">
        <w:rPr>
          <w:sz w:val="24"/>
        </w:rPr>
        <w:fldChar w:fldCharType="begin"/>
      </w:r>
      <w:r w:rsidRPr="0009013D">
        <w:rPr>
          <w:sz w:val="24"/>
        </w:rPr>
        <w:instrText xml:space="preserve"> SEQ Figure \* ARABIC </w:instrText>
      </w:r>
      <w:r w:rsidRPr="0009013D">
        <w:rPr>
          <w:sz w:val="24"/>
        </w:rPr>
        <w:fldChar w:fldCharType="separate"/>
      </w:r>
      <w:r>
        <w:rPr>
          <w:noProof/>
          <w:sz w:val="24"/>
        </w:rPr>
        <w:t>1</w:t>
      </w:r>
      <w:r w:rsidRPr="0009013D">
        <w:rPr>
          <w:sz w:val="24"/>
        </w:rPr>
        <w:fldChar w:fldCharType="end"/>
      </w:r>
      <w:r>
        <w:rPr>
          <w:sz w:val="24"/>
        </w:rPr>
        <w:t xml:space="preserve"> A general procedure of the compression framework.</w:t>
      </w:r>
    </w:p>
    <w:p w14:paraId="0C5EBA53" w14:textId="77777777" w:rsidR="002C4BF2" w:rsidRPr="00AD7F68" w:rsidRDefault="002C4BF2" w:rsidP="000C5048">
      <w:pPr>
        <w:rPr>
          <w:noProof/>
          <w:sz w:val="24"/>
          <w:szCs w:val="24"/>
        </w:rPr>
      </w:pPr>
    </w:p>
    <w:p w14:paraId="691A91E8" w14:textId="476FD808" w:rsidR="000C5048" w:rsidRPr="00AD7F68" w:rsidRDefault="000C5048" w:rsidP="000C5048">
      <w:pPr>
        <w:autoSpaceDE w:val="0"/>
        <w:autoSpaceDN w:val="0"/>
        <w:adjustRightInd w:val="0"/>
        <w:spacing w:after="0"/>
        <w:rPr>
          <w:noProof/>
          <w:sz w:val="24"/>
          <w:szCs w:val="24"/>
        </w:rPr>
      </w:pPr>
      <w:r w:rsidRPr="00AD7F68">
        <w:rPr>
          <w:b/>
          <w:noProof/>
          <w:sz w:val="24"/>
          <w:szCs w:val="24"/>
        </w:rPr>
        <w:t>Profile ID:</w:t>
      </w:r>
      <w:r w:rsidRPr="00AD7F68">
        <w:rPr>
          <w:noProof/>
          <w:sz w:val="24"/>
          <w:szCs w:val="24"/>
        </w:rPr>
        <w:t xml:space="preserve"> Compression profiles provide the details of the header compression framework.</w:t>
      </w:r>
      <w:r w:rsidRPr="00AD7F68">
        <w:rPr>
          <w:rFonts w:ascii="Courier" w:hAnsi="Courier" w:cs="Courier"/>
          <w:sz w:val="24"/>
          <w:szCs w:val="24"/>
          <w:lang w:val="en-IN" w:eastAsia="en-GB"/>
        </w:rPr>
        <w:t xml:space="preserve"> </w:t>
      </w:r>
      <w:r w:rsidRPr="00AD7F68">
        <w:rPr>
          <w:noProof/>
          <w:sz w:val="24"/>
          <w:szCs w:val="24"/>
        </w:rPr>
        <w:t>It specifies how</w:t>
      </w:r>
      <w:r w:rsidR="00900341">
        <w:rPr>
          <w:noProof/>
          <w:sz w:val="24"/>
          <w:szCs w:val="24"/>
        </w:rPr>
        <w:t xml:space="preserve"> </w:t>
      </w:r>
      <w:r w:rsidRPr="00AD7F68">
        <w:rPr>
          <w:noProof/>
          <w:sz w:val="24"/>
          <w:szCs w:val="24"/>
        </w:rPr>
        <w:t>the headers of a certain kind of packet stream</w:t>
      </w:r>
      <w:r w:rsidR="00900341">
        <w:rPr>
          <w:noProof/>
          <w:sz w:val="24"/>
          <w:szCs w:val="24"/>
        </w:rPr>
        <w:t xml:space="preserve"> should be compressed</w:t>
      </w:r>
      <w:r w:rsidRPr="00AD7F68">
        <w:rPr>
          <w:noProof/>
          <w:sz w:val="24"/>
          <w:szCs w:val="24"/>
        </w:rPr>
        <w:t xml:space="preserve">.  Profile is associated with context </w:t>
      </w:r>
      <w:r w:rsidR="00900341">
        <w:rPr>
          <w:noProof/>
          <w:sz w:val="24"/>
          <w:szCs w:val="24"/>
        </w:rPr>
        <w:t>ID</w:t>
      </w:r>
      <w:r w:rsidR="009C6A40">
        <w:rPr>
          <w:noProof/>
          <w:sz w:val="24"/>
          <w:szCs w:val="24"/>
        </w:rPr>
        <w:t xml:space="preserve"> (the explict association between the two can be identified by the decompressor with the uncompressed header)</w:t>
      </w:r>
      <w:r w:rsidR="00CB6F9E">
        <w:rPr>
          <w:noProof/>
          <w:sz w:val="24"/>
          <w:szCs w:val="24"/>
        </w:rPr>
        <w:t xml:space="preserve">, so the context ID alone would be sufficient for the </w:t>
      </w:r>
      <w:r w:rsidR="00CB6F9E">
        <w:rPr>
          <w:noProof/>
          <w:sz w:val="24"/>
          <w:szCs w:val="24"/>
        </w:rPr>
        <w:lastRenderedPageBreak/>
        <w:t xml:space="preserve">decompressor to identify the profile, without having to adding profile ID explicitly in </w:t>
      </w:r>
      <w:r w:rsidR="005C5A68">
        <w:rPr>
          <w:noProof/>
          <w:sz w:val="24"/>
          <w:szCs w:val="24"/>
        </w:rPr>
        <w:t>each</w:t>
      </w:r>
      <w:r w:rsidR="00CB6F9E">
        <w:rPr>
          <w:noProof/>
          <w:sz w:val="24"/>
          <w:szCs w:val="24"/>
        </w:rPr>
        <w:t xml:space="preserve"> </w:t>
      </w:r>
      <w:r w:rsidR="00E5091A">
        <w:rPr>
          <w:noProof/>
          <w:sz w:val="24"/>
          <w:szCs w:val="24"/>
        </w:rPr>
        <w:t xml:space="preserve">compressed </w:t>
      </w:r>
      <w:r w:rsidR="00CB6F9E">
        <w:rPr>
          <w:noProof/>
          <w:sz w:val="24"/>
          <w:szCs w:val="24"/>
        </w:rPr>
        <w:t>packet</w:t>
      </w:r>
      <w:r w:rsidRPr="00AD7F68">
        <w:rPr>
          <w:noProof/>
          <w:sz w:val="24"/>
          <w:szCs w:val="24"/>
        </w:rPr>
        <w:t>.</w:t>
      </w:r>
      <w:r w:rsidR="00900341">
        <w:rPr>
          <w:noProof/>
          <w:sz w:val="24"/>
          <w:szCs w:val="24"/>
        </w:rPr>
        <w:t xml:space="preserve"> At least the two following profiles should be included:</w:t>
      </w:r>
    </w:p>
    <w:p w14:paraId="64C06F9B" w14:textId="5C5FF875" w:rsidR="00900341" w:rsidRPr="0009013D" w:rsidRDefault="00900341" w:rsidP="0009013D">
      <w:pPr>
        <w:pStyle w:val="ListParagraph"/>
        <w:numPr>
          <w:ilvl w:val="0"/>
          <w:numId w:val="12"/>
        </w:numPr>
        <w:spacing w:after="0"/>
        <w:rPr>
          <w:noProof/>
          <w:sz w:val="24"/>
          <w:szCs w:val="24"/>
        </w:rPr>
      </w:pPr>
      <w:r>
        <w:rPr>
          <w:noProof/>
          <w:sz w:val="24"/>
          <w:szCs w:val="24"/>
        </w:rPr>
        <w:t xml:space="preserve">Profile 0 - </w:t>
      </w:r>
      <w:r w:rsidR="001F71F4" w:rsidRPr="0009013D">
        <w:rPr>
          <w:noProof/>
          <w:sz w:val="24"/>
          <w:szCs w:val="24"/>
        </w:rPr>
        <w:t>No compression</w:t>
      </w:r>
      <w:r>
        <w:rPr>
          <w:noProof/>
          <w:sz w:val="24"/>
          <w:szCs w:val="24"/>
        </w:rPr>
        <w:t xml:space="preserve"> to be performed</w:t>
      </w:r>
    </w:p>
    <w:p w14:paraId="605003B2" w14:textId="68CB85F4" w:rsidR="000C5048" w:rsidRPr="0009013D" w:rsidRDefault="00900341" w:rsidP="0009013D">
      <w:pPr>
        <w:pStyle w:val="ListParagraph"/>
        <w:numPr>
          <w:ilvl w:val="0"/>
          <w:numId w:val="12"/>
        </w:numPr>
        <w:spacing w:after="0"/>
        <w:rPr>
          <w:noProof/>
          <w:sz w:val="24"/>
          <w:szCs w:val="24"/>
        </w:rPr>
      </w:pPr>
      <w:r>
        <w:rPr>
          <w:noProof/>
          <w:sz w:val="24"/>
          <w:szCs w:val="24"/>
        </w:rPr>
        <w:t xml:space="preserve">Profile 1 - Compression for </w:t>
      </w:r>
      <w:r w:rsidR="001F71F4" w:rsidRPr="0009013D">
        <w:rPr>
          <w:noProof/>
          <w:sz w:val="24"/>
          <w:szCs w:val="24"/>
        </w:rPr>
        <w:t>Ethernet</w:t>
      </w:r>
      <w:r>
        <w:rPr>
          <w:noProof/>
          <w:sz w:val="24"/>
          <w:szCs w:val="24"/>
        </w:rPr>
        <w:t xml:space="preserve"> header is to be performed</w:t>
      </w:r>
    </w:p>
    <w:p w14:paraId="78AABDCB" w14:textId="2C26BD88" w:rsidR="000C5048" w:rsidRDefault="000C5048" w:rsidP="000C5048">
      <w:pPr>
        <w:autoSpaceDE w:val="0"/>
        <w:autoSpaceDN w:val="0"/>
        <w:adjustRightInd w:val="0"/>
        <w:spacing w:after="0"/>
        <w:rPr>
          <w:noProof/>
          <w:sz w:val="24"/>
          <w:szCs w:val="24"/>
        </w:rPr>
      </w:pPr>
    </w:p>
    <w:p w14:paraId="5520E9E6" w14:textId="2CC94E95" w:rsidR="009C6A40" w:rsidRPr="00AD7F68" w:rsidRDefault="5A624CE0" w:rsidP="00AB5017">
      <w:pPr>
        <w:rPr>
          <w:noProof/>
          <w:sz w:val="24"/>
          <w:szCs w:val="24"/>
        </w:rPr>
      </w:pPr>
      <w:r w:rsidRPr="5A624CE0">
        <w:rPr>
          <w:noProof/>
          <w:sz w:val="24"/>
          <w:szCs w:val="24"/>
        </w:rPr>
        <w:t>It is worth noting that the ability to support and negotiate multiple Profile IDs will keep the door open for future extensions e.g. related to more complex Ethernet header structures or combined compression of Etherenet and upper layer protocols (IP, industrial Ethernet protocols).</w:t>
      </w:r>
      <w:bookmarkStart w:id="0" w:name="_GoBack"/>
      <w:bookmarkEnd w:id="0"/>
    </w:p>
    <w:p w14:paraId="770A2EDB" w14:textId="24D9EDC4" w:rsidR="00DA1BE1" w:rsidRPr="00AD7F68" w:rsidRDefault="00CB6F9E" w:rsidP="000C5048">
      <w:pPr>
        <w:autoSpaceDE w:val="0"/>
        <w:autoSpaceDN w:val="0"/>
        <w:adjustRightInd w:val="0"/>
        <w:spacing w:after="0"/>
        <w:rPr>
          <w:noProof/>
          <w:sz w:val="24"/>
          <w:szCs w:val="24"/>
        </w:rPr>
      </w:pPr>
      <w:r>
        <w:rPr>
          <w:noProof/>
          <w:sz w:val="24"/>
          <w:szCs w:val="24"/>
        </w:rPr>
        <w:t>Additionally, if any u</w:t>
      </w:r>
      <w:r w:rsidR="000C5048" w:rsidRPr="00AD7F68">
        <w:rPr>
          <w:noProof/>
          <w:sz w:val="24"/>
          <w:szCs w:val="24"/>
        </w:rPr>
        <w:t xml:space="preserve">nexpected Ethernet frame </w:t>
      </w:r>
      <w:r>
        <w:rPr>
          <w:noProof/>
          <w:sz w:val="24"/>
          <w:szCs w:val="24"/>
        </w:rPr>
        <w:t xml:space="preserve">arrives (i.e. the </w:t>
      </w:r>
      <w:r w:rsidR="00F72AF5">
        <w:rPr>
          <w:noProof/>
          <w:sz w:val="24"/>
          <w:szCs w:val="24"/>
        </w:rPr>
        <w:t xml:space="preserve">Ethernet frame with unsupported </w:t>
      </w:r>
      <w:r w:rsidR="00423A10">
        <w:rPr>
          <w:noProof/>
          <w:sz w:val="24"/>
          <w:szCs w:val="24"/>
        </w:rPr>
        <w:t xml:space="preserve">header </w:t>
      </w:r>
      <w:r w:rsidR="00F72AF5">
        <w:rPr>
          <w:noProof/>
          <w:sz w:val="24"/>
          <w:szCs w:val="24"/>
        </w:rPr>
        <w:t xml:space="preserve">format), it </w:t>
      </w:r>
      <w:r w:rsidR="000C5048" w:rsidRPr="00AD7F68">
        <w:rPr>
          <w:noProof/>
          <w:sz w:val="24"/>
          <w:szCs w:val="24"/>
        </w:rPr>
        <w:t xml:space="preserve">should be sent </w:t>
      </w:r>
      <w:r w:rsidR="00511ACB">
        <w:rPr>
          <w:noProof/>
          <w:sz w:val="24"/>
          <w:szCs w:val="24"/>
        </w:rPr>
        <w:t>without compression</w:t>
      </w:r>
      <w:r w:rsidR="000C5048" w:rsidRPr="00AD7F68">
        <w:rPr>
          <w:noProof/>
          <w:sz w:val="24"/>
          <w:szCs w:val="24"/>
        </w:rPr>
        <w:t>.</w:t>
      </w:r>
      <w:r w:rsidR="00F72AF5">
        <w:rPr>
          <w:noProof/>
          <w:sz w:val="24"/>
          <w:szCs w:val="24"/>
        </w:rPr>
        <w:t xml:space="preserve"> Hence, </w:t>
      </w:r>
      <w:r w:rsidR="00DA1BE1" w:rsidRPr="00AD7F68">
        <w:rPr>
          <w:noProof/>
          <w:sz w:val="24"/>
          <w:szCs w:val="24"/>
        </w:rPr>
        <w:t>exception handling is required to avoid compression of unexpected Ethernet f</w:t>
      </w:r>
      <w:r w:rsidR="002F7927">
        <w:rPr>
          <w:noProof/>
          <w:sz w:val="24"/>
          <w:szCs w:val="24"/>
        </w:rPr>
        <w:t>ra</w:t>
      </w:r>
      <w:r w:rsidR="00DA1BE1" w:rsidRPr="00AD7F68">
        <w:rPr>
          <w:noProof/>
          <w:sz w:val="24"/>
          <w:szCs w:val="24"/>
        </w:rPr>
        <w:t>me formats.</w:t>
      </w:r>
    </w:p>
    <w:p w14:paraId="27F0E8FD" w14:textId="77777777" w:rsidR="004B121A" w:rsidRPr="0009013D" w:rsidRDefault="004B121A" w:rsidP="000C5048">
      <w:pPr>
        <w:autoSpaceDE w:val="0"/>
        <w:autoSpaceDN w:val="0"/>
        <w:adjustRightInd w:val="0"/>
        <w:spacing w:after="0"/>
        <w:rPr>
          <w:i/>
          <w:noProof/>
          <w:sz w:val="24"/>
          <w:szCs w:val="24"/>
        </w:rPr>
      </w:pPr>
    </w:p>
    <w:p w14:paraId="1A263273" w14:textId="7C99BA48" w:rsidR="007A279C" w:rsidRPr="0009013D" w:rsidRDefault="007A279C" w:rsidP="000C5048">
      <w:pPr>
        <w:autoSpaceDE w:val="0"/>
        <w:autoSpaceDN w:val="0"/>
        <w:adjustRightInd w:val="0"/>
        <w:spacing w:after="0"/>
        <w:rPr>
          <w:b/>
          <w:i/>
          <w:sz w:val="24"/>
          <w:szCs w:val="24"/>
          <w:lang w:val="en-US" w:eastAsia="zh-CN"/>
        </w:rPr>
      </w:pPr>
      <w:r w:rsidRPr="0009013D">
        <w:rPr>
          <w:b/>
          <w:i/>
          <w:sz w:val="24"/>
          <w:szCs w:val="24"/>
          <w:lang w:val="en-US" w:eastAsia="zh-CN"/>
        </w:rPr>
        <w:t xml:space="preserve">Proposal </w:t>
      </w:r>
      <w:r w:rsidR="00392C40">
        <w:rPr>
          <w:b/>
          <w:i/>
          <w:sz w:val="24"/>
          <w:szCs w:val="24"/>
          <w:lang w:val="en-US" w:eastAsia="zh-CN"/>
        </w:rPr>
        <w:t>4</w:t>
      </w:r>
      <w:r w:rsidRPr="0009013D">
        <w:rPr>
          <w:b/>
          <w:i/>
          <w:sz w:val="24"/>
          <w:szCs w:val="24"/>
          <w:lang w:val="en-US" w:eastAsia="zh-CN"/>
        </w:rPr>
        <w:t xml:space="preserve">: Compressor/Decompressor shall </w:t>
      </w:r>
      <w:r w:rsidR="00BB597D" w:rsidRPr="0009013D">
        <w:rPr>
          <w:b/>
          <w:i/>
          <w:sz w:val="24"/>
          <w:szCs w:val="24"/>
          <w:lang w:val="en-US" w:eastAsia="zh-CN"/>
        </w:rPr>
        <w:t>include the</w:t>
      </w:r>
      <w:r w:rsidRPr="0009013D">
        <w:rPr>
          <w:b/>
          <w:i/>
          <w:sz w:val="24"/>
          <w:szCs w:val="24"/>
          <w:lang w:val="en-US" w:eastAsia="zh-CN"/>
        </w:rPr>
        <w:t xml:space="preserve"> Profile ID </w:t>
      </w:r>
      <w:r w:rsidR="00BB597D" w:rsidRPr="0009013D">
        <w:rPr>
          <w:b/>
          <w:i/>
          <w:sz w:val="24"/>
          <w:szCs w:val="24"/>
          <w:lang w:val="en-US" w:eastAsia="zh-CN"/>
        </w:rPr>
        <w:t>along with CID and frame</w:t>
      </w:r>
      <w:r w:rsidR="002C4BF2" w:rsidRPr="0009013D">
        <w:rPr>
          <w:b/>
          <w:i/>
          <w:sz w:val="24"/>
          <w:szCs w:val="24"/>
          <w:lang w:val="en-US" w:eastAsia="zh-CN"/>
        </w:rPr>
        <w:t xml:space="preserve"> </w:t>
      </w:r>
      <w:r w:rsidR="00BB597D" w:rsidRPr="0009013D">
        <w:rPr>
          <w:b/>
          <w:i/>
          <w:sz w:val="24"/>
          <w:szCs w:val="24"/>
          <w:lang w:val="en-US" w:eastAsia="zh-CN"/>
        </w:rPr>
        <w:t>type while transmitting</w:t>
      </w:r>
      <w:r w:rsidR="00BC65B4" w:rsidRPr="0009013D">
        <w:rPr>
          <w:b/>
          <w:i/>
          <w:sz w:val="24"/>
          <w:szCs w:val="24"/>
          <w:lang w:val="en-US" w:eastAsia="zh-CN"/>
        </w:rPr>
        <w:t xml:space="preserve"> the </w:t>
      </w:r>
      <w:r w:rsidR="00BB597D" w:rsidRPr="0009013D">
        <w:rPr>
          <w:b/>
          <w:i/>
          <w:sz w:val="24"/>
          <w:szCs w:val="24"/>
          <w:lang w:val="en-US" w:eastAsia="zh-CN"/>
        </w:rPr>
        <w:t xml:space="preserve">Uncompressed </w:t>
      </w:r>
      <w:r w:rsidR="00C11BAA" w:rsidRPr="0009013D">
        <w:rPr>
          <w:b/>
          <w:i/>
          <w:sz w:val="24"/>
          <w:szCs w:val="24"/>
          <w:lang w:val="en-US" w:eastAsia="zh-CN"/>
        </w:rPr>
        <w:t>frame</w:t>
      </w:r>
      <w:r w:rsidR="00BB597D" w:rsidRPr="0009013D">
        <w:rPr>
          <w:b/>
          <w:i/>
          <w:sz w:val="24"/>
          <w:szCs w:val="24"/>
          <w:lang w:val="en-US" w:eastAsia="zh-CN"/>
        </w:rPr>
        <w:t>.</w:t>
      </w:r>
    </w:p>
    <w:p w14:paraId="0E8AED2F" w14:textId="77777777" w:rsidR="007A279C" w:rsidRPr="00AD7F68" w:rsidRDefault="007A279C" w:rsidP="000C5048">
      <w:pPr>
        <w:autoSpaceDE w:val="0"/>
        <w:autoSpaceDN w:val="0"/>
        <w:adjustRightInd w:val="0"/>
        <w:spacing w:after="0"/>
        <w:rPr>
          <w:noProof/>
          <w:sz w:val="24"/>
          <w:szCs w:val="24"/>
        </w:rPr>
      </w:pPr>
    </w:p>
    <w:p w14:paraId="68AECDF1" w14:textId="77777777" w:rsidR="000C5048" w:rsidRPr="00AD7F68" w:rsidRDefault="000C5048" w:rsidP="000C5048">
      <w:pPr>
        <w:autoSpaceDE w:val="0"/>
        <w:autoSpaceDN w:val="0"/>
        <w:adjustRightInd w:val="0"/>
        <w:spacing w:after="0"/>
        <w:rPr>
          <w:noProof/>
          <w:sz w:val="24"/>
          <w:szCs w:val="24"/>
        </w:rPr>
      </w:pPr>
    </w:p>
    <w:p w14:paraId="151F7650" w14:textId="08AD1EC5" w:rsidR="000C5048" w:rsidRPr="00AD7F68" w:rsidRDefault="009D278A" w:rsidP="000C5048">
      <w:pPr>
        <w:spacing w:after="0"/>
        <w:rPr>
          <w:noProof/>
          <w:sz w:val="24"/>
          <w:szCs w:val="24"/>
        </w:rPr>
      </w:pPr>
      <w:r w:rsidRPr="00AD7F68">
        <w:rPr>
          <w:rFonts w:eastAsia="Malgun Gothic"/>
          <w:b/>
          <w:sz w:val="24"/>
          <w:szCs w:val="24"/>
          <w:lang w:eastAsia="ko-KR"/>
        </w:rPr>
        <w:t>Cyclic Redundancy Check</w:t>
      </w:r>
      <w:r w:rsidRPr="00AD7F68">
        <w:rPr>
          <w:rFonts w:eastAsia="Malgun Gothic"/>
          <w:sz w:val="24"/>
          <w:szCs w:val="24"/>
          <w:lang w:eastAsia="ko-KR"/>
        </w:rPr>
        <w:t xml:space="preserve"> (</w:t>
      </w:r>
      <w:r w:rsidR="000C5048" w:rsidRPr="00AD7F68">
        <w:rPr>
          <w:b/>
          <w:noProof/>
          <w:sz w:val="24"/>
          <w:szCs w:val="24"/>
        </w:rPr>
        <w:t>CRC</w:t>
      </w:r>
      <w:r w:rsidRPr="00AD7F68">
        <w:rPr>
          <w:b/>
          <w:noProof/>
          <w:sz w:val="24"/>
          <w:szCs w:val="24"/>
        </w:rPr>
        <w:t>)</w:t>
      </w:r>
      <w:r w:rsidR="000C5048" w:rsidRPr="00AD7F68">
        <w:rPr>
          <w:b/>
          <w:noProof/>
          <w:sz w:val="24"/>
          <w:szCs w:val="24"/>
        </w:rPr>
        <w:t>:</w:t>
      </w:r>
      <w:r w:rsidR="000C5048" w:rsidRPr="00AD7F68">
        <w:rPr>
          <w:noProof/>
          <w:sz w:val="24"/>
          <w:szCs w:val="24"/>
        </w:rPr>
        <w:t xml:space="preserve"> </w:t>
      </w:r>
      <w:r w:rsidRPr="00AD7F68">
        <w:rPr>
          <w:rFonts w:eastAsia="Malgun Gothic" w:hint="eastAsia"/>
          <w:sz w:val="24"/>
          <w:szCs w:val="24"/>
          <w:lang w:eastAsia="ko-KR"/>
        </w:rPr>
        <w:t xml:space="preserve">This parameter is used by the decompressor to verify whether the received </w:t>
      </w:r>
      <w:r w:rsidR="00E44357" w:rsidRPr="00AD7F68">
        <w:rPr>
          <w:rFonts w:eastAsia="Malgun Gothic"/>
          <w:sz w:val="24"/>
          <w:szCs w:val="24"/>
          <w:lang w:eastAsia="ko-KR"/>
        </w:rPr>
        <w:t>Ethernet header</w:t>
      </w:r>
      <w:r w:rsidRPr="00AD7F68">
        <w:rPr>
          <w:rFonts w:eastAsia="Malgun Gothic" w:hint="eastAsia"/>
          <w:sz w:val="24"/>
          <w:szCs w:val="24"/>
          <w:lang w:eastAsia="ko-KR"/>
        </w:rPr>
        <w:t xml:space="preserve"> </w:t>
      </w:r>
      <w:r w:rsidRPr="00AD7F68">
        <w:rPr>
          <w:rFonts w:eastAsia="Malgun Gothic"/>
          <w:sz w:val="24"/>
          <w:szCs w:val="24"/>
          <w:lang w:eastAsia="ko-KR"/>
        </w:rPr>
        <w:t>is correctly received or not</w:t>
      </w:r>
      <w:r w:rsidRPr="00AD7F68">
        <w:rPr>
          <w:rFonts w:eastAsia="Malgun Gothic" w:hint="eastAsia"/>
          <w:sz w:val="24"/>
          <w:szCs w:val="24"/>
          <w:lang w:eastAsia="ko-KR"/>
        </w:rPr>
        <w:t xml:space="preserve">. </w:t>
      </w:r>
      <w:r w:rsidR="00363C6B" w:rsidRPr="00AD7F68">
        <w:rPr>
          <w:rFonts w:eastAsia="Malgun Gothic"/>
          <w:sz w:val="24"/>
          <w:szCs w:val="24"/>
          <w:lang w:eastAsia="ko-KR"/>
        </w:rPr>
        <w:t>It is required</w:t>
      </w:r>
      <w:r w:rsidRPr="00AD7F68">
        <w:rPr>
          <w:rFonts w:eastAsia="Malgun Gothic"/>
          <w:sz w:val="24"/>
          <w:szCs w:val="24"/>
          <w:lang w:eastAsia="ko-KR"/>
        </w:rPr>
        <w:t xml:space="preserve"> only </w:t>
      </w:r>
      <w:r w:rsidR="00363C6B" w:rsidRPr="00AD7F68">
        <w:rPr>
          <w:rFonts w:eastAsia="Malgun Gothic"/>
          <w:sz w:val="24"/>
          <w:szCs w:val="24"/>
          <w:lang w:eastAsia="ko-KR"/>
        </w:rPr>
        <w:t>when the</w:t>
      </w:r>
      <w:r w:rsidRPr="00AD7F68">
        <w:rPr>
          <w:rFonts w:eastAsia="Malgun Gothic"/>
          <w:sz w:val="24"/>
          <w:szCs w:val="24"/>
          <w:lang w:eastAsia="ko-KR"/>
        </w:rPr>
        <w:t xml:space="preserve"> </w:t>
      </w:r>
      <w:r w:rsidR="00363C6B" w:rsidRPr="00AD7F68">
        <w:rPr>
          <w:rFonts w:eastAsia="Malgun Gothic"/>
          <w:sz w:val="24"/>
          <w:szCs w:val="24"/>
          <w:lang w:eastAsia="ko-KR"/>
        </w:rPr>
        <w:t>uncompressed</w:t>
      </w:r>
      <w:r w:rsidRPr="00AD7F68">
        <w:rPr>
          <w:rFonts w:eastAsia="Malgun Gothic"/>
          <w:sz w:val="24"/>
          <w:szCs w:val="24"/>
          <w:lang w:eastAsia="ko-KR"/>
        </w:rPr>
        <w:t xml:space="preserve"> </w:t>
      </w:r>
      <w:r w:rsidR="00E44357" w:rsidRPr="00AD7F68">
        <w:rPr>
          <w:rFonts w:eastAsia="Malgun Gothic"/>
          <w:sz w:val="24"/>
          <w:szCs w:val="24"/>
          <w:lang w:eastAsia="ko-KR"/>
        </w:rPr>
        <w:t xml:space="preserve">Ethernet </w:t>
      </w:r>
      <w:r w:rsidRPr="00AD7F68">
        <w:rPr>
          <w:rFonts w:eastAsia="Malgun Gothic"/>
          <w:sz w:val="24"/>
          <w:szCs w:val="24"/>
          <w:lang w:eastAsia="ko-KR"/>
        </w:rPr>
        <w:t>header</w:t>
      </w:r>
      <w:r w:rsidR="00F715E4">
        <w:rPr>
          <w:rFonts w:eastAsia="Malgun Gothic"/>
          <w:sz w:val="24"/>
          <w:szCs w:val="24"/>
          <w:lang w:eastAsia="ko-KR"/>
        </w:rPr>
        <w:t xml:space="preserve"> (i.e. frame type 0)</w:t>
      </w:r>
      <w:r w:rsidRPr="00AD7F68">
        <w:rPr>
          <w:rFonts w:eastAsia="Malgun Gothic"/>
          <w:sz w:val="24"/>
          <w:szCs w:val="24"/>
          <w:lang w:eastAsia="ko-KR"/>
        </w:rPr>
        <w:t xml:space="preserve"> </w:t>
      </w:r>
      <w:r w:rsidR="00363C6B" w:rsidRPr="00AD7F68">
        <w:rPr>
          <w:rFonts w:eastAsia="Malgun Gothic"/>
          <w:sz w:val="24"/>
          <w:szCs w:val="24"/>
          <w:lang w:eastAsia="ko-KR"/>
        </w:rPr>
        <w:t xml:space="preserve">is sent from compressor to decompressor. </w:t>
      </w:r>
      <w:r w:rsidR="000C5048" w:rsidRPr="00AD7F68">
        <w:rPr>
          <w:noProof/>
          <w:sz w:val="24"/>
          <w:szCs w:val="24"/>
        </w:rPr>
        <w:t xml:space="preserve">CRC </w:t>
      </w:r>
      <w:r w:rsidR="00B67D98">
        <w:rPr>
          <w:noProof/>
          <w:sz w:val="24"/>
          <w:szCs w:val="24"/>
        </w:rPr>
        <w:t>shall</w:t>
      </w:r>
      <w:r w:rsidR="000C5048" w:rsidRPr="00AD7F68">
        <w:rPr>
          <w:noProof/>
          <w:sz w:val="24"/>
          <w:szCs w:val="24"/>
        </w:rPr>
        <w:t xml:space="preserve"> be applied at</w:t>
      </w:r>
      <w:r w:rsidR="002C4BF2">
        <w:rPr>
          <w:noProof/>
          <w:sz w:val="24"/>
          <w:szCs w:val="24"/>
        </w:rPr>
        <w:t xml:space="preserve"> </w:t>
      </w:r>
      <w:r w:rsidR="000C5048" w:rsidRPr="00AD7F68">
        <w:rPr>
          <w:noProof/>
          <w:sz w:val="24"/>
          <w:szCs w:val="24"/>
        </w:rPr>
        <w:t xml:space="preserve">least for the </w:t>
      </w:r>
      <w:r w:rsidR="002638FD">
        <w:rPr>
          <w:noProof/>
          <w:sz w:val="24"/>
          <w:szCs w:val="24"/>
        </w:rPr>
        <w:t xml:space="preserve">EHC header </w:t>
      </w:r>
      <w:r w:rsidR="00E44357" w:rsidRPr="00AD7F68">
        <w:rPr>
          <w:noProof/>
          <w:sz w:val="24"/>
          <w:szCs w:val="24"/>
        </w:rPr>
        <w:t>(i.e. CID, frame t</w:t>
      </w:r>
      <w:r w:rsidR="00F06076" w:rsidRPr="00AD7F68">
        <w:rPr>
          <w:noProof/>
          <w:sz w:val="24"/>
          <w:szCs w:val="24"/>
        </w:rPr>
        <w:t>y</w:t>
      </w:r>
      <w:r w:rsidR="00E44357" w:rsidRPr="00AD7F68">
        <w:rPr>
          <w:noProof/>
          <w:sz w:val="24"/>
          <w:szCs w:val="24"/>
        </w:rPr>
        <w:t>pe and profile ID)</w:t>
      </w:r>
      <w:r w:rsidR="000C5048" w:rsidRPr="00AD7F68">
        <w:rPr>
          <w:noProof/>
          <w:sz w:val="24"/>
          <w:szCs w:val="24"/>
        </w:rPr>
        <w:t>.</w:t>
      </w:r>
      <w:r w:rsidR="00B03477">
        <w:rPr>
          <w:noProof/>
          <w:sz w:val="24"/>
          <w:szCs w:val="24"/>
        </w:rPr>
        <w:t xml:space="preserve"> CRC </w:t>
      </w:r>
      <w:r w:rsidR="0070167A">
        <w:rPr>
          <w:noProof/>
          <w:sz w:val="24"/>
          <w:szCs w:val="24"/>
        </w:rPr>
        <w:t xml:space="preserve">calculation </w:t>
      </w:r>
      <w:r w:rsidR="00B03477">
        <w:rPr>
          <w:noProof/>
          <w:sz w:val="24"/>
          <w:szCs w:val="24"/>
        </w:rPr>
        <w:t xml:space="preserve">can be </w:t>
      </w:r>
      <w:r w:rsidR="007706DB">
        <w:rPr>
          <w:noProof/>
          <w:sz w:val="24"/>
          <w:szCs w:val="24"/>
        </w:rPr>
        <w:t xml:space="preserve">done </w:t>
      </w:r>
      <w:r w:rsidR="0045264E">
        <w:rPr>
          <w:noProof/>
          <w:sz w:val="24"/>
          <w:szCs w:val="24"/>
        </w:rPr>
        <w:t>similar to</w:t>
      </w:r>
      <w:r w:rsidR="00DC071B">
        <w:rPr>
          <w:noProof/>
          <w:sz w:val="24"/>
          <w:szCs w:val="24"/>
        </w:rPr>
        <w:t xml:space="preserve"> CRC in</w:t>
      </w:r>
      <w:r w:rsidR="00B03477">
        <w:rPr>
          <w:noProof/>
          <w:sz w:val="24"/>
          <w:szCs w:val="24"/>
        </w:rPr>
        <w:t xml:space="preserve"> RoHC</w:t>
      </w:r>
      <w:r w:rsidR="00DC071B">
        <w:rPr>
          <w:noProof/>
          <w:sz w:val="24"/>
          <w:szCs w:val="24"/>
        </w:rPr>
        <w:t>(Robust Header Compression) algorithm</w:t>
      </w:r>
      <w:r w:rsidR="008C430B">
        <w:rPr>
          <w:noProof/>
          <w:sz w:val="24"/>
          <w:szCs w:val="24"/>
        </w:rPr>
        <w:t xml:space="preserve"> [3]</w:t>
      </w:r>
      <w:r w:rsidR="00B03477">
        <w:rPr>
          <w:noProof/>
          <w:sz w:val="24"/>
          <w:szCs w:val="24"/>
        </w:rPr>
        <w:t>.</w:t>
      </w:r>
    </w:p>
    <w:p w14:paraId="3F1360DA" w14:textId="0F4A3C27" w:rsidR="000C5048" w:rsidRPr="00AD7F68" w:rsidRDefault="000C5048" w:rsidP="001B0DF6">
      <w:pPr>
        <w:spacing w:after="0"/>
        <w:rPr>
          <w:b/>
          <w:sz w:val="24"/>
          <w:szCs w:val="24"/>
          <w:lang w:val="en-US" w:eastAsia="zh-CN"/>
        </w:rPr>
      </w:pPr>
    </w:p>
    <w:p w14:paraId="2DF25F71" w14:textId="158912AF" w:rsidR="009E07CE" w:rsidRPr="0009013D" w:rsidRDefault="009E07CE" w:rsidP="001B0DF6">
      <w:pPr>
        <w:spacing w:after="0"/>
        <w:rPr>
          <w:b/>
          <w:i/>
          <w:sz w:val="24"/>
          <w:szCs w:val="24"/>
          <w:lang w:val="en-US" w:eastAsia="zh-CN"/>
        </w:rPr>
      </w:pPr>
      <w:r w:rsidRPr="0009013D">
        <w:rPr>
          <w:b/>
          <w:i/>
          <w:sz w:val="24"/>
          <w:szCs w:val="24"/>
          <w:lang w:val="en-US" w:eastAsia="zh-CN"/>
        </w:rPr>
        <w:t xml:space="preserve">Proposal </w:t>
      </w:r>
      <w:r w:rsidR="00392C40">
        <w:rPr>
          <w:b/>
          <w:i/>
          <w:sz w:val="24"/>
          <w:szCs w:val="24"/>
          <w:lang w:val="en-US" w:eastAsia="zh-CN"/>
        </w:rPr>
        <w:t>5</w:t>
      </w:r>
      <w:r w:rsidRPr="0009013D">
        <w:rPr>
          <w:b/>
          <w:i/>
          <w:sz w:val="24"/>
          <w:szCs w:val="24"/>
          <w:lang w:val="en-US" w:eastAsia="zh-CN"/>
        </w:rPr>
        <w:t>: Compressor shall apply CRC for CID, Frame type and Profile ID while sending in uncompressed format</w:t>
      </w:r>
      <w:r w:rsidR="00851AD3" w:rsidRPr="0009013D">
        <w:rPr>
          <w:b/>
          <w:i/>
          <w:sz w:val="24"/>
          <w:szCs w:val="24"/>
          <w:lang w:val="en-US" w:eastAsia="zh-CN"/>
        </w:rPr>
        <w:t xml:space="preserve"> (frame type 0)</w:t>
      </w:r>
      <w:r w:rsidRPr="0009013D">
        <w:rPr>
          <w:b/>
          <w:i/>
          <w:sz w:val="24"/>
          <w:szCs w:val="24"/>
          <w:lang w:val="en-US" w:eastAsia="zh-CN"/>
        </w:rPr>
        <w:t>.</w:t>
      </w:r>
    </w:p>
    <w:p w14:paraId="46E78D2A" w14:textId="06B99603" w:rsidR="00A50D71" w:rsidRPr="008A79D9" w:rsidRDefault="00A50D71" w:rsidP="001B0DF6">
      <w:pPr>
        <w:spacing w:after="0"/>
        <w:rPr>
          <w:noProof/>
          <w:sz w:val="24"/>
          <w:szCs w:val="24"/>
        </w:rPr>
      </w:pPr>
    </w:p>
    <w:p w14:paraId="3EB02D44" w14:textId="0FCDA197" w:rsidR="00EE7636" w:rsidRDefault="00EE7636" w:rsidP="001B0DF6">
      <w:pPr>
        <w:spacing w:after="0"/>
      </w:pPr>
    </w:p>
    <w:p w14:paraId="5EBCD60D" w14:textId="7D515CF1" w:rsidR="002C4BF2" w:rsidRPr="0009013D" w:rsidRDefault="00E519D3" w:rsidP="001B0DF6">
      <w:pPr>
        <w:spacing w:after="0"/>
        <w:rPr>
          <w:sz w:val="24"/>
        </w:rPr>
      </w:pPr>
      <w:r w:rsidRPr="0009013D">
        <w:rPr>
          <w:sz w:val="24"/>
        </w:rPr>
        <w:t xml:space="preserve">In </w:t>
      </w:r>
      <w:r>
        <w:rPr>
          <w:sz w:val="24"/>
        </w:rPr>
        <w:t xml:space="preserve">Fig. 2, 3, and 4, the proposed </w:t>
      </w:r>
      <w:r w:rsidR="00920CC9">
        <w:rPr>
          <w:sz w:val="24"/>
        </w:rPr>
        <w:t xml:space="preserve">EHC </w:t>
      </w:r>
      <w:r>
        <w:rPr>
          <w:sz w:val="24"/>
        </w:rPr>
        <w:t>header format for different frame types (namely uncompressed, compressed, and feedback header) are illustrated.</w:t>
      </w:r>
    </w:p>
    <w:p w14:paraId="195FB8BA" w14:textId="77777777" w:rsidR="002C4BF2" w:rsidRDefault="002C4BF2" w:rsidP="001B0DF6">
      <w:pPr>
        <w:spacing w:after="0"/>
      </w:pPr>
    </w:p>
    <w:p w14:paraId="3C0B859A" w14:textId="77777777" w:rsidR="002C4BF2" w:rsidRDefault="002C4BF2" w:rsidP="0009013D">
      <w:pPr>
        <w:keepNext/>
        <w:spacing w:after="0"/>
        <w:jc w:val="center"/>
      </w:pPr>
      <w:r>
        <w:object w:dxaOrig="6201" w:dyaOrig="4861" w14:anchorId="660C2B92">
          <v:shape id="_x0000_i1026" type="#_x0000_t75" style="width:314.5pt;height:246pt" o:ole="">
            <v:imagedata r:id="rId15" o:title=""/>
          </v:shape>
          <o:OLEObject Type="Embed" ProgID="Visio.Drawing.15" ShapeID="_x0000_i1026" DrawAspect="Content" ObjectID="_1627377920" r:id="rId16"/>
        </w:object>
      </w:r>
    </w:p>
    <w:p w14:paraId="1DDBC53B" w14:textId="6E4D2CA5" w:rsidR="002D4154" w:rsidRPr="0009013D" w:rsidRDefault="002C4BF2" w:rsidP="0009013D">
      <w:pPr>
        <w:pStyle w:val="Caption"/>
        <w:jc w:val="center"/>
        <w:rPr>
          <w:sz w:val="24"/>
        </w:rPr>
      </w:pPr>
      <w:r w:rsidRPr="0009013D">
        <w:rPr>
          <w:sz w:val="24"/>
        </w:rPr>
        <w:t xml:space="preserve">Figure </w:t>
      </w:r>
      <w:r w:rsidRPr="0009013D">
        <w:rPr>
          <w:sz w:val="24"/>
        </w:rPr>
        <w:fldChar w:fldCharType="begin"/>
      </w:r>
      <w:r w:rsidRPr="0009013D">
        <w:rPr>
          <w:sz w:val="24"/>
        </w:rPr>
        <w:instrText xml:space="preserve"> SEQ Figure \* ARABIC </w:instrText>
      </w:r>
      <w:r w:rsidRPr="0009013D">
        <w:rPr>
          <w:sz w:val="24"/>
        </w:rPr>
        <w:fldChar w:fldCharType="separate"/>
      </w:r>
      <w:r w:rsidRPr="0009013D">
        <w:rPr>
          <w:noProof/>
          <w:sz w:val="24"/>
        </w:rPr>
        <w:t>2</w:t>
      </w:r>
      <w:r w:rsidRPr="0009013D">
        <w:rPr>
          <w:sz w:val="24"/>
        </w:rPr>
        <w:fldChar w:fldCharType="end"/>
      </w:r>
      <w:r>
        <w:rPr>
          <w:sz w:val="24"/>
        </w:rPr>
        <w:t xml:space="preserve"> The proposed format for uncompressed header (Frame Type = 0)</w:t>
      </w:r>
    </w:p>
    <w:p w14:paraId="1469CBF3" w14:textId="16E8D5EE" w:rsidR="00EE7636" w:rsidRDefault="00EE7636" w:rsidP="00E519D3">
      <w:pPr>
        <w:spacing w:after="0"/>
      </w:pPr>
    </w:p>
    <w:p w14:paraId="7D63CD18" w14:textId="78C0166A" w:rsidR="00EE7636" w:rsidRDefault="00EE7636" w:rsidP="0009013D">
      <w:pPr>
        <w:spacing w:after="0"/>
        <w:jc w:val="center"/>
      </w:pPr>
    </w:p>
    <w:p w14:paraId="7C28D4B8" w14:textId="07B3ED4E" w:rsidR="00EE7636" w:rsidRDefault="006671D5" w:rsidP="0009013D">
      <w:pPr>
        <w:spacing w:after="0"/>
        <w:jc w:val="center"/>
      </w:pPr>
      <w:r>
        <w:object w:dxaOrig="6201" w:dyaOrig="2311" w14:anchorId="2509E571">
          <v:shape id="_x0000_i1027" type="#_x0000_t75" style="width:309.5pt;height:116pt" o:ole="">
            <v:imagedata r:id="rId17" o:title=""/>
          </v:shape>
          <o:OLEObject Type="Embed" ProgID="Visio.Drawing.15" ShapeID="_x0000_i1027" DrawAspect="Content" ObjectID="_1627377921" r:id="rId18"/>
        </w:object>
      </w:r>
    </w:p>
    <w:p w14:paraId="751E0D29" w14:textId="1434AED0" w:rsidR="002C4BF2" w:rsidRPr="00373C37" w:rsidRDefault="002C4BF2" w:rsidP="002C4BF2">
      <w:pPr>
        <w:pStyle w:val="Caption"/>
        <w:jc w:val="center"/>
        <w:rPr>
          <w:sz w:val="24"/>
        </w:rPr>
      </w:pPr>
      <w:r w:rsidRPr="00373C37">
        <w:rPr>
          <w:sz w:val="24"/>
        </w:rPr>
        <w:t xml:space="preserve">Figure </w:t>
      </w:r>
      <w:r>
        <w:rPr>
          <w:sz w:val="24"/>
        </w:rPr>
        <w:t>3 The proposed format for compressed header (Frame Type = 1)</w:t>
      </w:r>
    </w:p>
    <w:p w14:paraId="72AC373B" w14:textId="77777777" w:rsidR="00F03C8F" w:rsidRDefault="00F03C8F">
      <w:pPr>
        <w:spacing w:after="0"/>
      </w:pPr>
    </w:p>
    <w:p w14:paraId="3B911145" w14:textId="7EE9188B" w:rsidR="00EE7636" w:rsidRDefault="00EE7636" w:rsidP="0009013D">
      <w:pPr>
        <w:spacing w:after="0"/>
        <w:jc w:val="center"/>
      </w:pPr>
    </w:p>
    <w:p w14:paraId="4F5F7E63" w14:textId="1D807967" w:rsidR="00F03C8F" w:rsidRDefault="00F03C8F" w:rsidP="0009013D">
      <w:pPr>
        <w:spacing w:after="0"/>
        <w:jc w:val="center"/>
      </w:pPr>
    </w:p>
    <w:p w14:paraId="64BE2B4C" w14:textId="1101F146" w:rsidR="00F03C8F" w:rsidRDefault="00534AF2" w:rsidP="002C4BF2">
      <w:pPr>
        <w:spacing w:after="0"/>
        <w:jc w:val="center"/>
      </w:pPr>
      <w:r>
        <w:object w:dxaOrig="6201" w:dyaOrig="1551" w14:anchorId="67590D65">
          <v:shape id="_x0000_i1028" type="#_x0000_t75" style="width:309.5pt;height:77pt" o:ole="">
            <v:imagedata r:id="rId19" o:title=""/>
          </v:shape>
          <o:OLEObject Type="Embed" ProgID="Visio.Drawing.15" ShapeID="_x0000_i1028" DrawAspect="Content" ObjectID="_1627377922" r:id="rId20"/>
        </w:object>
      </w:r>
    </w:p>
    <w:p w14:paraId="7CECF66A" w14:textId="2D6FB645" w:rsidR="002C4BF2" w:rsidRPr="00373C37" w:rsidRDefault="002C4BF2" w:rsidP="002C4BF2">
      <w:pPr>
        <w:pStyle w:val="Caption"/>
        <w:jc w:val="center"/>
        <w:rPr>
          <w:sz w:val="24"/>
        </w:rPr>
      </w:pPr>
      <w:r w:rsidRPr="00373C37">
        <w:rPr>
          <w:sz w:val="24"/>
        </w:rPr>
        <w:t xml:space="preserve">Figure </w:t>
      </w:r>
      <w:r>
        <w:rPr>
          <w:sz w:val="24"/>
        </w:rPr>
        <w:t xml:space="preserve">4 The proposed format for </w:t>
      </w:r>
      <w:r w:rsidR="00E519D3">
        <w:rPr>
          <w:sz w:val="24"/>
        </w:rPr>
        <w:t>feedback header</w:t>
      </w:r>
      <w:r>
        <w:rPr>
          <w:sz w:val="24"/>
        </w:rPr>
        <w:t xml:space="preserve"> (Frame Type = </w:t>
      </w:r>
      <w:r w:rsidR="00E519D3">
        <w:rPr>
          <w:sz w:val="24"/>
        </w:rPr>
        <w:t>2</w:t>
      </w:r>
      <w:r>
        <w:rPr>
          <w:sz w:val="24"/>
        </w:rPr>
        <w:t>)</w:t>
      </w:r>
    </w:p>
    <w:p w14:paraId="5BBE6B6D" w14:textId="77777777" w:rsidR="00483F2F" w:rsidRPr="00483F2F" w:rsidRDefault="00483F2F" w:rsidP="00483F2F">
      <w:pPr>
        <w:rPr>
          <w:b/>
        </w:rPr>
      </w:pPr>
    </w:p>
    <w:p w14:paraId="5FF2457F" w14:textId="1F7B8D17" w:rsidR="00A209D6" w:rsidRPr="006E13D1" w:rsidRDefault="003105AE" w:rsidP="00A209D6">
      <w:pPr>
        <w:pStyle w:val="Heading1"/>
      </w:pPr>
      <w:r>
        <w:t>3</w:t>
      </w:r>
      <w:r w:rsidR="00A209D6" w:rsidRPr="006E13D1">
        <w:tab/>
      </w:r>
      <w:r w:rsidR="008C3057">
        <w:t>Conclusion</w:t>
      </w:r>
    </w:p>
    <w:p w14:paraId="6C60FFDC" w14:textId="10191CC4" w:rsidR="00A209D6" w:rsidRPr="00AD7F68" w:rsidRDefault="00E519D3" w:rsidP="00A209D6">
      <w:pPr>
        <w:rPr>
          <w:sz w:val="24"/>
          <w:szCs w:val="24"/>
        </w:rPr>
      </w:pPr>
      <w:r>
        <w:rPr>
          <w:sz w:val="24"/>
          <w:szCs w:val="24"/>
        </w:rPr>
        <w:t xml:space="preserve">In this paper, we expressed our views about EHC, including some design principals that should be </w:t>
      </w:r>
      <w:proofErr w:type="gramStart"/>
      <w:r>
        <w:rPr>
          <w:sz w:val="24"/>
          <w:szCs w:val="24"/>
        </w:rPr>
        <w:t>taken into account</w:t>
      </w:r>
      <w:proofErr w:type="gramEnd"/>
      <w:r>
        <w:rPr>
          <w:sz w:val="24"/>
          <w:szCs w:val="24"/>
        </w:rPr>
        <w:t xml:space="preserve"> in RAN2 discussion. </w:t>
      </w:r>
      <w:proofErr w:type="gramStart"/>
      <w:r>
        <w:rPr>
          <w:sz w:val="24"/>
          <w:szCs w:val="24"/>
        </w:rPr>
        <w:t>In particular, we</w:t>
      </w:r>
      <w:proofErr w:type="gramEnd"/>
      <w:r>
        <w:rPr>
          <w:sz w:val="24"/>
          <w:szCs w:val="24"/>
        </w:rPr>
        <w:t xml:space="preserve"> have proposed the following: </w:t>
      </w:r>
    </w:p>
    <w:p w14:paraId="0A6E430B" w14:textId="430EAB9A" w:rsidR="00392C40" w:rsidRDefault="00392C40" w:rsidP="00E519D3">
      <w:pPr>
        <w:rPr>
          <w:b/>
          <w:i/>
          <w:noProof/>
          <w:sz w:val="24"/>
          <w:szCs w:val="24"/>
        </w:rPr>
      </w:pPr>
      <w:r w:rsidRPr="00677610">
        <w:rPr>
          <w:b/>
          <w:i/>
          <w:noProof/>
          <w:sz w:val="24"/>
          <w:szCs w:val="24"/>
        </w:rPr>
        <w:t>Proposal 1: Ethernet Header Compression should borrow the main concepts of RoHC: PDCP setup negotiation, support for multiple profiles, and support for multiple compression contexts. It should also use the simplified versions of RoHC packet types and header fields.</w:t>
      </w:r>
    </w:p>
    <w:p w14:paraId="549E5684" w14:textId="366F95D2" w:rsidR="00E519D3" w:rsidRPr="00373C37" w:rsidRDefault="00E519D3" w:rsidP="00E519D3">
      <w:pPr>
        <w:rPr>
          <w:b/>
          <w:i/>
          <w:noProof/>
          <w:sz w:val="24"/>
          <w:szCs w:val="24"/>
        </w:rPr>
      </w:pPr>
      <w:r w:rsidRPr="00373C37">
        <w:rPr>
          <w:b/>
          <w:i/>
          <w:noProof/>
          <w:sz w:val="24"/>
          <w:szCs w:val="24"/>
        </w:rPr>
        <w:t xml:space="preserve">Proposal </w:t>
      </w:r>
      <w:r w:rsidR="0047178B">
        <w:rPr>
          <w:b/>
          <w:i/>
          <w:noProof/>
          <w:sz w:val="24"/>
          <w:szCs w:val="24"/>
        </w:rPr>
        <w:t>2</w:t>
      </w:r>
      <w:r w:rsidRPr="00373C37">
        <w:rPr>
          <w:b/>
          <w:i/>
          <w:noProof/>
          <w:sz w:val="24"/>
          <w:szCs w:val="24"/>
        </w:rPr>
        <w:t xml:space="preserve">: Both CID and Frame Type should be included </w:t>
      </w:r>
      <w:r>
        <w:rPr>
          <w:b/>
          <w:i/>
          <w:noProof/>
          <w:sz w:val="24"/>
          <w:szCs w:val="24"/>
        </w:rPr>
        <w:t xml:space="preserve">by the compressor </w:t>
      </w:r>
      <w:r w:rsidRPr="00373C37">
        <w:rPr>
          <w:b/>
          <w:i/>
          <w:noProof/>
          <w:sz w:val="24"/>
          <w:szCs w:val="24"/>
        </w:rPr>
        <w:t>in the EHC Header.</w:t>
      </w:r>
    </w:p>
    <w:p w14:paraId="275C3553" w14:textId="5864A59E" w:rsidR="00E519D3" w:rsidRDefault="00E519D3" w:rsidP="00E519D3">
      <w:pPr>
        <w:spacing w:after="0"/>
        <w:rPr>
          <w:b/>
          <w:i/>
          <w:sz w:val="24"/>
          <w:szCs w:val="24"/>
          <w:lang w:val="en-US" w:eastAsia="zh-CN"/>
        </w:rPr>
      </w:pPr>
      <w:r w:rsidRPr="00373C37">
        <w:rPr>
          <w:rFonts w:hint="eastAsia"/>
          <w:b/>
          <w:i/>
          <w:sz w:val="24"/>
          <w:szCs w:val="24"/>
          <w:lang w:val="en-US" w:eastAsia="zh-CN"/>
        </w:rPr>
        <w:t xml:space="preserve">Proposal </w:t>
      </w:r>
      <w:r w:rsidR="0047178B">
        <w:rPr>
          <w:b/>
          <w:i/>
          <w:sz w:val="24"/>
          <w:szCs w:val="24"/>
          <w:lang w:val="en-US" w:eastAsia="zh-CN"/>
        </w:rPr>
        <w:t>3</w:t>
      </w:r>
      <w:r w:rsidRPr="00373C37">
        <w:rPr>
          <w:rFonts w:hint="eastAsia"/>
          <w:b/>
          <w:i/>
          <w:sz w:val="24"/>
          <w:szCs w:val="24"/>
          <w:lang w:val="en-US" w:eastAsia="zh-CN"/>
        </w:rPr>
        <w:t>:</w:t>
      </w:r>
      <w:r w:rsidRPr="00373C37">
        <w:rPr>
          <w:b/>
          <w:i/>
          <w:sz w:val="24"/>
          <w:szCs w:val="24"/>
          <w:lang w:val="en-US" w:eastAsia="zh-CN"/>
        </w:rPr>
        <w:t xml:space="preserve"> The decompressor shall send feedback to the compressor in order to notify successful context establishment.</w:t>
      </w:r>
    </w:p>
    <w:p w14:paraId="50BF2788" w14:textId="505C7A07" w:rsidR="00E519D3" w:rsidRDefault="00E519D3" w:rsidP="00E519D3">
      <w:pPr>
        <w:spacing w:after="0"/>
        <w:rPr>
          <w:b/>
          <w:i/>
          <w:sz w:val="24"/>
          <w:szCs w:val="24"/>
          <w:lang w:val="en-US" w:eastAsia="zh-CN"/>
        </w:rPr>
      </w:pPr>
    </w:p>
    <w:p w14:paraId="627B8A79" w14:textId="32165B06" w:rsidR="00E519D3" w:rsidRPr="00373C37" w:rsidRDefault="00E519D3" w:rsidP="00E519D3">
      <w:pPr>
        <w:autoSpaceDE w:val="0"/>
        <w:autoSpaceDN w:val="0"/>
        <w:adjustRightInd w:val="0"/>
        <w:spacing w:after="0"/>
        <w:rPr>
          <w:b/>
          <w:i/>
          <w:sz w:val="24"/>
          <w:szCs w:val="24"/>
          <w:lang w:val="en-US" w:eastAsia="zh-CN"/>
        </w:rPr>
      </w:pPr>
      <w:r w:rsidRPr="00373C37">
        <w:rPr>
          <w:rFonts w:hint="eastAsia"/>
          <w:b/>
          <w:i/>
          <w:sz w:val="24"/>
          <w:szCs w:val="24"/>
          <w:lang w:val="en-US" w:eastAsia="zh-CN"/>
        </w:rPr>
        <w:t xml:space="preserve">Proposal </w:t>
      </w:r>
      <w:r w:rsidR="0047178B">
        <w:rPr>
          <w:b/>
          <w:i/>
          <w:sz w:val="24"/>
          <w:szCs w:val="24"/>
          <w:lang w:val="en-US" w:eastAsia="zh-CN"/>
        </w:rPr>
        <w:t>4</w:t>
      </w:r>
      <w:r w:rsidRPr="00373C37">
        <w:rPr>
          <w:rFonts w:hint="eastAsia"/>
          <w:b/>
          <w:i/>
          <w:sz w:val="24"/>
          <w:szCs w:val="24"/>
          <w:lang w:val="en-US" w:eastAsia="zh-CN"/>
        </w:rPr>
        <w:t>:</w:t>
      </w:r>
      <w:r w:rsidRPr="00373C37">
        <w:rPr>
          <w:b/>
          <w:i/>
          <w:sz w:val="24"/>
          <w:szCs w:val="24"/>
          <w:lang w:val="en-US" w:eastAsia="zh-CN"/>
        </w:rPr>
        <w:t xml:space="preserve"> Compressor/Decompressor shall include the Profile ID along with CID and frame type while transmitting the Uncompressed frame.</w:t>
      </w:r>
    </w:p>
    <w:p w14:paraId="06C22E6C" w14:textId="387C285D" w:rsidR="00E519D3" w:rsidRDefault="00E519D3" w:rsidP="00E519D3">
      <w:pPr>
        <w:spacing w:after="0"/>
        <w:rPr>
          <w:b/>
          <w:i/>
          <w:sz w:val="24"/>
          <w:szCs w:val="24"/>
          <w:lang w:val="en-US" w:eastAsia="zh-CN"/>
        </w:rPr>
      </w:pPr>
    </w:p>
    <w:p w14:paraId="28543337" w14:textId="42C7175C" w:rsidR="00E519D3" w:rsidRPr="00373C37" w:rsidRDefault="00E519D3" w:rsidP="00E519D3">
      <w:pPr>
        <w:spacing w:after="0"/>
        <w:rPr>
          <w:i/>
          <w:noProof/>
          <w:sz w:val="24"/>
          <w:szCs w:val="24"/>
        </w:rPr>
      </w:pPr>
      <w:r w:rsidRPr="00373C37">
        <w:rPr>
          <w:rFonts w:hint="eastAsia"/>
          <w:b/>
          <w:i/>
          <w:sz w:val="24"/>
          <w:szCs w:val="24"/>
          <w:lang w:val="en-US" w:eastAsia="zh-CN"/>
        </w:rPr>
        <w:t xml:space="preserve">Proposal </w:t>
      </w:r>
      <w:r w:rsidR="0047178B">
        <w:rPr>
          <w:b/>
          <w:i/>
          <w:sz w:val="24"/>
          <w:szCs w:val="24"/>
          <w:lang w:val="en-US" w:eastAsia="zh-CN"/>
        </w:rPr>
        <w:t>5</w:t>
      </w:r>
      <w:r w:rsidRPr="00373C37">
        <w:rPr>
          <w:rFonts w:hint="eastAsia"/>
          <w:b/>
          <w:i/>
          <w:sz w:val="24"/>
          <w:szCs w:val="24"/>
          <w:lang w:val="en-US" w:eastAsia="zh-CN"/>
        </w:rPr>
        <w:t>:</w:t>
      </w:r>
      <w:r w:rsidRPr="00373C37">
        <w:rPr>
          <w:b/>
          <w:i/>
          <w:sz w:val="24"/>
          <w:szCs w:val="24"/>
          <w:lang w:val="en-US" w:eastAsia="zh-CN"/>
        </w:rPr>
        <w:t xml:space="preserve"> Compressor shall apply CRC for CID, Frame type and Profile ID while sending in uncompressed format (frame type 0).</w:t>
      </w:r>
    </w:p>
    <w:p w14:paraId="653EED19" w14:textId="77777777" w:rsidR="00A209D6" w:rsidRPr="00AD7F68" w:rsidRDefault="00A209D6" w:rsidP="00A209D6">
      <w:pPr>
        <w:rPr>
          <w:sz w:val="24"/>
          <w:szCs w:val="24"/>
        </w:rPr>
      </w:pPr>
    </w:p>
    <w:p w14:paraId="35F222F4" w14:textId="7DEFAB39" w:rsidR="00080512" w:rsidRDefault="003105AE" w:rsidP="003105AE">
      <w:pPr>
        <w:pStyle w:val="Heading1"/>
      </w:pPr>
      <w:r>
        <w:t>References</w:t>
      </w:r>
    </w:p>
    <w:p w14:paraId="6E88A4D0" w14:textId="2961DA9D" w:rsidR="003105AE" w:rsidRPr="00773EAE" w:rsidRDefault="003105AE" w:rsidP="003105AE">
      <w:pPr>
        <w:rPr>
          <w:sz w:val="24"/>
          <w:szCs w:val="24"/>
        </w:rPr>
      </w:pPr>
      <w:r w:rsidRPr="00773EAE">
        <w:rPr>
          <w:sz w:val="24"/>
          <w:szCs w:val="24"/>
        </w:rPr>
        <w:t>[1]</w:t>
      </w:r>
      <w:r w:rsidRPr="00773EAE">
        <w:rPr>
          <w:sz w:val="24"/>
          <w:szCs w:val="24"/>
        </w:rPr>
        <w:tab/>
      </w:r>
      <w:r w:rsidR="00094E17">
        <w:rPr>
          <w:sz w:val="24"/>
          <w:szCs w:val="24"/>
        </w:rPr>
        <w:t xml:space="preserve"> </w:t>
      </w:r>
      <w:r w:rsidRPr="00773EAE">
        <w:rPr>
          <w:sz w:val="24"/>
          <w:szCs w:val="24"/>
        </w:rPr>
        <w:t xml:space="preserve">R2-1907200, </w:t>
      </w:r>
      <w:r w:rsidRPr="00773EAE">
        <w:rPr>
          <w:i/>
          <w:sz w:val="24"/>
          <w:szCs w:val="24"/>
        </w:rPr>
        <w:t>Ethernet header compression</w:t>
      </w:r>
      <w:r w:rsidRPr="00773EAE">
        <w:rPr>
          <w:sz w:val="24"/>
          <w:szCs w:val="24"/>
        </w:rPr>
        <w:t>, Nokia, Nokia Shanghai Bell</w:t>
      </w:r>
    </w:p>
    <w:p w14:paraId="0D403770" w14:textId="3301B584" w:rsidR="00350297" w:rsidRPr="00773EAE" w:rsidRDefault="00813BAA" w:rsidP="003105AE">
      <w:pPr>
        <w:rPr>
          <w:sz w:val="24"/>
          <w:szCs w:val="24"/>
        </w:rPr>
      </w:pPr>
      <w:r w:rsidRPr="00773EAE">
        <w:rPr>
          <w:sz w:val="24"/>
          <w:szCs w:val="24"/>
        </w:rPr>
        <w:t xml:space="preserve">[2] </w:t>
      </w:r>
      <w:r w:rsidR="00350297" w:rsidRPr="00773EAE">
        <w:rPr>
          <w:sz w:val="24"/>
          <w:szCs w:val="24"/>
        </w:rPr>
        <w:t xml:space="preserve">R2-190755, </w:t>
      </w:r>
      <w:r w:rsidR="00350297" w:rsidRPr="00773EAE">
        <w:rPr>
          <w:i/>
          <w:sz w:val="24"/>
          <w:szCs w:val="24"/>
        </w:rPr>
        <w:t>Discussion on Ethernet header compression</w:t>
      </w:r>
      <w:r w:rsidR="00350297" w:rsidRPr="00773EAE">
        <w:rPr>
          <w:sz w:val="24"/>
          <w:szCs w:val="24"/>
        </w:rPr>
        <w:t>, LG Electronics Inc.</w:t>
      </w:r>
    </w:p>
    <w:p w14:paraId="02742F40" w14:textId="32342231" w:rsidR="00424C2D" w:rsidRPr="00773EAE" w:rsidRDefault="003105AE" w:rsidP="003105AE">
      <w:pPr>
        <w:rPr>
          <w:sz w:val="24"/>
          <w:szCs w:val="24"/>
        </w:rPr>
      </w:pPr>
      <w:r w:rsidRPr="00773EAE">
        <w:rPr>
          <w:sz w:val="24"/>
          <w:szCs w:val="24"/>
        </w:rPr>
        <w:t>[</w:t>
      </w:r>
      <w:r w:rsidR="00813BAA" w:rsidRPr="00773EAE">
        <w:rPr>
          <w:sz w:val="24"/>
          <w:szCs w:val="24"/>
        </w:rPr>
        <w:t>3</w:t>
      </w:r>
      <w:r w:rsidRPr="00773EAE">
        <w:rPr>
          <w:sz w:val="24"/>
          <w:szCs w:val="24"/>
        </w:rPr>
        <w:t>]</w:t>
      </w:r>
      <w:r w:rsidRPr="00773EAE">
        <w:rPr>
          <w:sz w:val="24"/>
          <w:szCs w:val="24"/>
        </w:rPr>
        <w:tab/>
      </w:r>
      <w:r w:rsidR="00926B50">
        <w:rPr>
          <w:sz w:val="24"/>
          <w:szCs w:val="24"/>
        </w:rPr>
        <w:t xml:space="preserve"> </w:t>
      </w:r>
      <w:r w:rsidR="00424C2D" w:rsidRPr="00773EAE">
        <w:rPr>
          <w:sz w:val="24"/>
          <w:szCs w:val="24"/>
        </w:rPr>
        <w:t>RFC 3095</w:t>
      </w:r>
      <w:r w:rsidR="001915DC" w:rsidRPr="00773EAE">
        <w:rPr>
          <w:sz w:val="24"/>
          <w:szCs w:val="24"/>
        </w:rPr>
        <w:t xml:space="preserve">, </w:t>
      </w:r>
      <w:proofErr w:type="spellStart"/>
      <w:r w:rsidR="001915DC" w:rsidRPr="00774B07">
        <w:rPr>
          <w:i/>
          <w:sz w:val="24"/>
          <w:szCs w:val="24"/>
        </w:rPr>
        <w:t>RObust</w:t>
      </w:r>
      <w:proofErr w:type="spellEnd"/>
      <w:r w:rsidR="001915DC" w:rsidRPr="00774B07">
        <w:rPr>
          <w:i/>
          <w:sz w:val="24"/>
          <w:szCs w:val="24"/>
        </w:rPr>
        <w:t xml:space="preserve"> Header Compression (ROHC)</w:t>
      </w:r>
      <w:r w:rsidR="00773EAE" w:rsidRPr="00774B07">
        <w:rPr>
          <w:i/>
          <w:sz w:val="24"/>
          <w:szCs w:val="24"/>
        </w:rPr>
        <w:t xml:space="preserve"> </w:t>
      </w:r>
      <w:r w:rsidR="001915DC" w:rsidRPr="00774B07">
        <w:rPr>
          <w:i/>
          <w:sz w:val="24"/>
          <w:szCs w:val="24"/>
        </w:rPr>
        <w:t>Framework</w:t>
      </w:r>
      <w:r w:rsidR="006F167B" w:rsidRPr="00774B07">
        <w:rPr>
          <w:i/>
          <w:sz w:val="24"/>
          <w:szCs w:val="24"/>
        </w:rPr>
        <w:t xml:space="preserve"> for RTP, UDP, ESP, and uncompressed profiles</w:t>
      </w:r>
    </w:p>
    <w:sectPr w:rsidR="00424C2D" w:rsidRPr="00773EAE" w:rsidSect="00C1132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101CF" w14:textId="77777777" w:rsidR="005C4760" w:rsidRDefault="005C4760">
      <w:r>
        <w:separator/>
      </w:r>
    </w:p>
  </w:endnote>
  <w:endnote w:type="continuationSeparator" w:id="0">
    <w:p w14:paraId="47875117" w14:textId="77777777" w:rsidR="005C4760" w:rsidRDefault="005C4760">
      <w:r>
        <w:continuationSeparator/>
      </w:r>
    </w:p>
  </w:endnote>
  <w:endnote w:type="continuationNotice" w:id="1">
    <w:p w14:paraId="5CC348C5" w14:textId="77777777" w:rsidR="005C4760" w:rsidRDefault="005C4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09D9C" w14:textId="77777777" w:rsidR="005C4760" w:rsidRDefault="005C4760">
      <w:r>
        <w:separator/>
      </w:r>
    </w:p>
  </w:footnote>
  <w:footnote w:type="continuationSeparator" w:id="0">
    <w:p w14:paraId="51BE596F" w14:textId="77777777" w:rsidR="005C4760" w:rsidRDefault="005C4760">
      <w:r>
        <w:continuationSeparator/>
      </w:r>
    </w:p>
  </w:footnote>
  <w:footnote w:type="continuationNotice" w:id="1">
    <w:p w14:paraId="717CB3E3" w14:textId="77777777" w:rsidR="005C4760" w:rsidRDefault="005C4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A1769C2"/>
    <w:multiLevelType w:val="hybridMultilevel"/>
    <w:tmpl w:val="F19ECCA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2BDD050D"/>
    <w:multiLevelType w:val="hybridMultilevel"/>
    <w:tmpl w:val="0A4A1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4066FF"/>
    <w:multiLevelType w:val="hybridMultilevel"/>
    <w:tmpl w:val="203876FA"/>
    <w:lvl w:ilvl="0" w:tplc="D2E40974">
      <w:start w:val="1"/>
      <w:numFmt w:val="bullet"/>
      <w:lvlText w:val=""/>
      <w:lvlJc w:val="left"/>
      <w:pPr>
        <w:tabs>
          <w:tab w:val="num" w:pos="720"/>
        </w:tabs>
        <w:ind w:left="720" w:hanging="360"/>
      </w:pPr>
      <w:rPr>
        <w:rFonts w:ascii="Wingdings" w:hAnsi="Wingdings" w:hint="default"/>
      </w:rPr>
    </w:lvl>
    <w:lvl w:ilvl="1" w:tplc="0308C888">
      <w:start w:val="1"/>
      <w:numFmt w:val="bullet"/>
      <w:lvlText w:val=""/>
      <w:lvlJc w:val="left"/>
      <w:pPr>
        <w:tabs>
          <w:tab w:val="num" w:pos="1440"/>
        </w:tabs>
        <w:ind w:left="1440" w:hanging="360"/>
      </w:pPr>
      <w:rPr>
        <w:rFonts w:ascii="Wingdings" w:hAnsi="Wingdings" w:hint="default"/>
      </w:rPr>
    </w:lvl>
    <w:lvl w:ilvl="2" w:tplc="89B0BD32">
      <w:start w:val="1"/>
      <w:numFmt w:val="bullet"/>
      <w:lvlText w:val=""/>
      <w:lvlJc w:val="left"/>
      <w:pPr>
        <w:tabs>
          <w:tab w:val="num" w:pos="2160"/>
        </w:tabs>
        <w:ind w:left="2160" w:hanging="360"/>
      </w:pPr>
      <w:rPr>
        <w:rFonts w:ascii="Wingdings" w:hAnsi="Wingdings" w:hint="default"/>
      </w:rPr>
    </w:lvl>
    <w:lvl w:ilvl="3" w:tplc="D042F678">
      <w:start w:val="238"/>
      <w:numFmt w:val="bullet"/>
      <w:lvlText w:val="•"/>
      <w:lvlJc w:val="left"/>
      <w:pPr>
        <w:tabs>
          <w:tab w:val="num" w:pos="2880"/>
        </w:tabs>
        <w:ind w:left="2880" w:hanging="360"/>
      </w:pPr>
      <w:rPr>
        <w:rFonts w:ascii="Arial" w:hAnsi="Arial" w:hint="default"/>
      </w:rPr>
    </w:lvl>
    <w:lvl w:ilvl="4" w:tplc="006A38D4" w:tentative="1">
      <w:start w:val="1"/>
      <w:numFmt w:val="bullet"/>
      <w:lvlText w:val=""/>
      <w:lvlJc w:val="left"/>
      <w:pPr>
        <w:tabs>
          <w:tab w:val="num" w:pos="3600"/>
        </w:tabs>
        <w:ind w:left="3600" w:hanging="360"/>
      </w:pPr>
      <w:rPr>
        <w:rFonts w:ascii="Wingdings" w:hAnsi="Wingdings" w:hint="default"/>
      </w:rPr>
    </w:lvl>
    <w:lvl w:ilvl="5" w:tplc="77C892AC" w:tentative="1">
      <w:start w:val="1"/>
      <w:numFmt w:val="bullet"/>
      <w:lvlText w:val=""/>
      <w:lvlJc w:val="left"/>
      <w:pPr>
        <w:tabs>
          <w:tab w:val="num" w:pos="4320"/>
        </w:tabs>
        <w:ind w:left="4320" w:hanging="360"/>
      </w:pPr>
      <w:rPr>
        <w:rFonts w:ascii="Wingdings" w:hAnsi="Wingdings" w:hint="default"/>
      </w:rPr>
    </w:lvl>
    <w:lvl w:ilvl="6" w:tplc="556A5D7E" w:tentative="1">
      <w:start w:val="1"/>
      <w:numFmt w:val="bullet"/>
      <w:lvlText w:val=""/>
      <w:lvlJc w:val="left"/>
      <w:pPr>
        <w:tabs>
          <w:tab w:val="num" w:pos="5040"/>
        </w:tabs>
        <w:ind w:left="5040" w:hanging="360"/>
      </w:pPr>
      <w:rPr>
        <w:rFonts w:ascii="Wingdings" w:hAnsi="Wingdings" w:hint="default"/>
      </w:rPr>
    </w:lvl>
    <w:lvl w:ilvl="7" w:tplc="3CCA8FFA" w:tentative="1">
      <w:start w:val="1"/>
      <w:numFmt w:val="bullet"/>
      <w:lvlText w:val=""/>
      <w:lvlJc w:val="left"/>
      <w:pPr>
        <w:tabs>
          <w:tab w:val="num" w:pos="5760"/>
        </w:tabs>
        <w:ind w:left="5760" w:hanging="360"/>
      </w:pPr>
      <w:rPr>
        <w:rFonts w:ascii="Wingdings" w:hAnsi="Wingdings" w:hint="default"/>
      </w:rPr>
    </w:lvl>
    <w:lvl w:ilvl="8" w:tplc="14B24B3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0B2006C"/>
    <w:multiLevelType w:val="hybridMultilevel"/>
    <w:tmpl w:val="B9B632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5E3905"/>
    <w:multiLevelType w:val="hybridMultilevel"/>
    <w:tmpl w:val="5EAA1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6"/>
  </w:num>
  <w:num w:numId="9">
    <w:abstractNumId w:val="2"/>
  </w:num>
  <w:num w:numId="10">
    <w:abstractNumId w:val="10"/>
  </w:num>
  <w:num w:numId="11">
    <w:abstractNumId w:val="11"/>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9EB"/>
    <w:rsid w:val="00014DDD"/>
    <w:rsid w:val="00016557"/>
    <w:rsid w:val="00023C40"/>
    <w:rsid w:val="00027057"/>
    <w:rsid w:val="00032552"/>
    <w:rsid w:val="00033397"/>
    <w:rsid w:val="00040095"/>
    <w:rsid w:val="000436C6"/>
    <w:rsid w:val="00046ED7"/>
    <w:rsid w:val="0005541A"/>
    <w:rsid w:val="000563B8"/>
    <w:rsid w:val="00073C9C"/>
    <w:rsid w:val="00074FE3"/>
    <w:rsid w:val="00080512"/>
    <w:rsid w:val="000813B0"/>
    <w:rsid w:val="00085E88"/>
    <w:rsid w:val="0009013D"/>
    <w:rsid w:val="00090468"/>
    <w:rsid w:val="00091C60"/>
    <w:rsid w:val="00094568"/>
    <w:rsid w:val="00094E17"/>
    <w:rsid w:val="000A2FFC"/>
    <w:rsid w:val="000A6C32"/>
    <w:rsid w:val="000B7BCF"/>
    <w:rsid w:val="000C5048"/>
    <w:rsid w:val="000C522B"/>
    <w:rsid w:val="000D58AB"/>
    <w:rsid w:val="000E7CCF"/>
    <w:rsid w:val="000F3A8B"/>
    <w:rsid w:val="000F5641"/>
    <w:rsid w:val="000F7D6A"/>
    <w:rsid w:val="00101149"/>
    <w:rsid w:val="00103EF0"/>
    <w:rsid w:val="00111781"/>
    <w:rsid w:val="00112F1A"/>
    <w:rsid w:val="00117F07"/>
    <w:rsid w:val="00120F13"/>
    <w:rsid w:val="001229E0"/>
    <w:rsid w:val="0012681F"/>
    <w:rsid w:val="001347FE"/>
    <w:rsid w:val="0014047A"/>
    <w:rsid w:val="00145075"/>
    <w:rsid w:val="0017005A"/>
    <w:rsid w:val="0017013A"/>
    <w:rsid w:val="001741A0"/>
    <w:rsid w:val="00175381"/>
    <w:rsid w:val="00175FA0"/>
    <w:rsid w:val="00184E7A"/>
    <w:rsid w:val="001915DC"/>
    <w:rsid w:val="00193E5E"/>
    <w:rsid w:val="00194CD0"/>
    <w:rsid w:val="00197258"/>
    <w:rsid w:val="001A0D9F"/>
    <w:rsid w:val="001B0DF6"/>
    <w:rsid w:val="001B49C9"/>
    <w:rsid w:val="001B7332"/>
    <w:rsid w:val="001C23F4"/>
    <w:rsid w:val="001C28AF"/>
    <w:rsid w:val="001C3822"/>
    <w:rsid w:val="001C4F79"/>
    <w:rsid w:val="001F168B"/>
    <w:rsid w:val="001F71F4"/>
    <w:rsid w:val="001F7831"/>
    <w:rsid w:val="00204045"/>
    <w:rsid w:val="0020712B"/>
    <w:rsid w:val="00211E9F"/>
    <w:rsid w:val="0022606D"/>
    <w:rsid w:val="00231728"/>
    <w:rsid w:val="00234B5A"/>
    <w:rsid w:val="00235179"/>
    <w:rsid w:val="00240161"/>
    <w:rsid w:val="00246AA1"/>
    <w:rsid w:val="00247FFB"/>
    <w:rsid w:val="00250404"/>
    <w:rsid w:val="00260D52"/>
    <w:rsid w:val="002610D8"/>
    <w:rsid w:val="002638FD"/>
    <w:rsid w:val="002747EC"/>
    <w:rsid w:val="002855BF"/>
    <w:rsid w:val="002B6D0F"/>
    <w:rsid w:val="002C034B"/>
    <w:rsid w:val="002C4BF2"/>
    <w:rsid w:val="002D2C7E"/>
    <w:rsid w:val="002D4154"/>
    <w:rsid w:val="002F0D22"/>
    <w:rsid w:val="002F7927"/>
    <w:rsid w:val="0030397A"/>
    <w:rsid w:val="003056CA"/>
    <w:rsid w:val="003105AE"/>
    <w:rsid w:val="00315749"/>
    <w:rsid w:val="003172DC"/>
    <w:rsid w:val="00325AE3"/>
    <w:rsid w:val="00326069"/>
    <w:rsid w:val="00330061"/>
    <w:rsid w:val="00332F42"/>
    <w:rsid w:val="00336145"/>
    <w:rsid w:val="003438E0"/>
    <w:rsid w:val="00350297"/>
    <w:rsid w:val="0035462D"/>
    <w:rsid w:val="0036015C"/>
    <w:rsid w:val="00363C6B"/>
    <w:rsid w:val="00364B41"/>
    <w:rsid w:val="0037440E"/>
    <w:rsid w:val="00383096"/>
    <w:rsid w:val="00383C6D"/>
    <w:rsid w:val="00392C40"/>
    <w:rsid w:val="003A41EF"/>
    <w:rsid w:val="003B11C3"/>
    <w:rsid w:val="003B40AD"/>
    <w:rsid w:val="003C4E37"/>
    <w:rsid w:val="003C6E8F"/>
    <w:rsid w:val="003D31A6"/>
    <w:rsid w:val="003E16BE"/>
    <w:rsid w:val="003F4E28"/>
    <w:rsid w:val="004006E8"/>
    <w:rsid w:val="00401855"/>
    <w:rsid w:val="00404F8F"/>
    <w:rsid w:val="00423A10"/>
    <w:rsid w:val="00424C2D"/>
    <w:rsid w:val="00433A2A"/>
    <w:rsid w:val="00441FCA"/>
    <w:rsid w:val="00450537"/>
    <w:rsid w:val="0045264E"/>
    <w:rsid w:val="00452FF9"/>
    <w:rsid w:val="00460030"/>
    <w:rsid w:val="004600CC"/>
    <w:rsid w:val="00465587"/>
    <w:rsid w:val="00467378"/>
    <w:rsid w:val="00470FE0"/>
    <w:rsid w:val="0047178B"/>
    <w:rsid w:val="00477455"/>
    <w:rsid w:val="004839A3"/>
    <w:rsid w:val="00483F2F"/>
    <w:rsid w:val="00496A2C"/>
    <w:rsid w:val="004A1F7B"/>
    <w:rsid w:val="004B121A"/>
    <w:rsid w:val="004C44D2"/>
    <w:rsid w:val="004C6FE9"/>
    <w:rsid w:val="004D3578"/>
    <w:rsid w:val="004D380D"/>
    <w:rsid w:val="004E0965"/>
    <w:rsid w:val="004E17EC"/>
    <w:rsid w:val="004E213A"/>
    <w:rsid w:val="00501670"/>
    <w:rsid w:val="00501D93"/>
    <w:rsid w:val="00503171"/>
    <w:rsid w:val="00506C28"/>
    <w:rsid w:val="00511ACB"/>
    <w:rsid w:val="00534AF2"/>
    <w:rsid w:val="00534DA0"/>
    <w:rsid w:val="00543E6C"/>
    <w:rsid w:val="00546FBB"/>
    <w:rsid w:val="00565087"/>
    <w:rsid w:val="0056573F"/>
    <w:rsid w:val="0057589E"/>
    <w:rsid w:val="005900EF"/>
    <w:rsid w:val="00592D89"/>
    <w:rsid w:val="005A7520"/>
    <w:rsid w:val="005C0CCB"/>
    <w:rsid w:val="005C4760"/>
    <w:rsid w:val="005C5A68"/>
    <w:rsid w:val="005D078D"/>
    <w:rsid w:val="005D4535"/>
    <w:rsid w:val="005D50DD"/>
    <w:rsid w:val="005F69DD"/>
    <w:rsid w:val="00602188"/>
    <w:rsid w:val="00602FBC"/>
    <w:rsid w:val="0060578D"/>
    <w:rsid w:val="00611566"/>
    <w:rsid w:val="006139F7"/>
    <w:rsid w:val="00620609"/>
    <w:rsid w:val="00632480"/>
    <w:rsid w:val="006461BF"/>
    <w:rsid w:val="00646D99"/>
    <w:rsid w:val="006518B7"/>
    <w:rsid w:val="00656910"/>
    <w:rsid w:val="006576A8"/>
    <w:rsid w:val="006664F2"/>
    <w:rsid w:val="006671D5"/>
    <w:rsid w:val="00677610"/>
    <w:rsid w:val="00695EB6"/>
    <w:rsid w:val="006A578B"/>
    <w:rsid w:val="006B23DE"/>
    <w:rsid w:val="006B5339"/>
    <w:rsid w:val="006B61E6"/>
    <w:rsid w:val="006C0E0D"/>
    <w:rsid w:val="006C66D8"/>
    <w:rsid w:val="006C6D64"/>
    <w:rsid w:val="006D1D40"/>
    <w:rsid w:val="006D1E24"/>
    <w:rsid w:val="006E1417"/>
    <w:rsid w:val="006F167B"/>
    <w:rsid w:val="006F6A2C"/>
    <w:rsid w:val="0070167A"/>
    <w:rsid w:val="0070260B"/>
    <w:rsid w:val="007069DC"/>
    <w:rsid w:val="00710201"/>
    <w:rsid w:val="0071169B"/>
    <w:rsid w:val="00712B09"/>
    <w:rsid w:val="0072073A"/>
    <w:rsid w:val="00732F3D"/>
    <w:rsid w:val="00733EC8"/>
    <w:rsid w:val="007342B5"/>
    <w:rsid w:val="00734A5B"/>
    <w:rsid w:val="00744E76"/>
    <w:rsid w:val="00746364"/>
    <w:rsid w:val="007532AA"/>
    <w:rsid w:val="00757D40"/>
    <w:rsid w:val="007624E1"/>
    <w:rsid w:val="007651AC"/>
    <w:rsid w:val="007706DB"/>
    <w:rsid w:val="00772842"/>
    <w:rsid w:val="00773EAE"/>
    <w:rsid w:val="00774B07"/>
    <w:rsid w:val="00781F0F"/>
    <w:rsid w:val="007839F6"/>
    <w:rsid w:val="0078727C"/>
    <w:rsid w:val="0079049D"/>
    <w:rsid w:val="00793DC5"/>
    <w:rsid w:val="007A279C"/>
    <w:rsid w:val="007B18D8"/>
    <w:rsid w:val="007C095F"/>
    <w:rsid w:val="007C2DD0"/>
    <w:rsid w:val="007C54B1"/>
    <w:rsid w:val="007D54A0"/>
    <w:rsid w:val="007E51E0"/>
    <w:rsid w:val="007F2E08"/>
    <w:rsid w:val="008028A4"/>
    <w:rsid w:val="00813245"/>
    <w:rsid w:val="00813BAA"/>
    <w:rsid w:val="00822339"/>
    <w:rsid w:val="00822745"/>
    <w:rsid w:val="00834834"/>
    <w:rsid w:val="00844C99"/>
    <w:rsid w:val="008472F2"/>
    <w:rsid w:val="00851AD3"/>
    <w:rsid w:val="0086354A"/>
    <w:rsid w:val="00864818"/>
    <w:rsid w:val="008768CA"/>
    <w:rsid w:val="00877EF9"/>
    <w:rsid w:val="00880559"/>
    <w:rsid w:val="00892608"/>
    <w:rsid w:val="00893B32"/>
    <w:rsid w:val="00895C04"/>
    <w:rsid w:val="008A6D72"/>
    <w:rsid w:val="008A79D9"/>
    <w:rsid w:val="008B5306"/>
    <w:rsid w:val="008B62F7"/>
    <w:rsid w:val="008C3057"/>
    <w:rsid w:val="008C430B"/>
    <w:rsid w:val="008D2E4D"/>
    <w:rsid w:val="008D4399"/>
    <w:rsid w:val="008E7B3B"/>
    <w:rsid w:val="008F2820"/>
    <w:rsid w:val="008F396F"/>
    <w:rsid w:val="00900341"/>
    <w:rsid w:val="00900EE4"/>
    <w:rsid w:val="0090271F"/>
    <w:rsid w:val="00902DB9"/>
    <w:rsid w:val="0090466A"/>
    <w:rsid w:val="009112B6"/>
    <w:rsid w:val="00920CC9"/>
    <w:rsid w:val="00923655"/>
    <w:rsid w:val="0092489B"/>
    <w:rsid w:val="00926B50"/>
    <w:rsid w:val="00936071"/>
    <w:rsid w:val="00940212"/>
    <w:rsid w:val="00941A59"/>
    <w:rsid w:val="00942EC2"/>
    <w:rsid w:val="00945AF4"/>
    <w:rsid w:val="00961B32"/>
    <w:rsid w:val="00962509"/>
    <w:rsid w:val="0096302E"/>
    <w:rsid w:val="00970DB3"/>
    <w:rsid w:val="00974BB0"/>
    <w:rsid w:val="00975BCD"/>
    <w:rsid w:val="0097677E"/>
    <w:rsid w:val="009954DA"/>
    <w:rsid w:val="009A0AF3"/>
    <w:rsid w:val="009B07CD"/>
    <w:rsid w:val="009C19E9"/>
    <w:rsid w:val="009C6A40"/>
    <w:rsid w:val="009D0A80"/>
    <w:rsid w:val="009D278A"/>
    <w:rsid w:val="009D3108"/>
    <w:rsid w:val="009D74A6"/>
    <w:rsid w:val="009E07CE"/>
    <w:rsid w:val="00A020C0"/>
    <w:rsid w:val="00A06549"/>
    <w:rsid w:val="00A10F02"/>
    <w:rsid w:val="00A204CA"/>
    <w:rsid w:val="00A209D6"/>
    <w:rsid w:val="00A25149"/>
    <w:rsid w:val="00A3031A"/>
    <w:rsid w:val="00A4628E"/>
    <w:rsid w:val="00A50D71"/>
    <w:rsid w:val="00A53724"/>
    <w:rsid w:val="00A53B37"/>
    <w:rsid w:val="00A54B2B"/>
    <w:rsid w:val="00A5512C"/>
    <w:rsid w:val="00A82346"/>
    <w:rsid w:val="00A92EDF"/>
    <w:rsid w:val="00A9671C"/>
    <w:rsid w:val="00AA1553"/>
    <w:rsid w:val="00AB336B"/>
    <w:rsid w:val="00AB5017"/>
    <w:rsid w:val="00AD3754"/>
    <w:rsid w:val="00AD7F68"/>
    <w:rsid w:val="00B0127E"/>
    <w:rsid w:val="00B03477"/>
    <w:rsid w:val="00B05380"/>
    <w:rsid w:val="00B05962"/>
    <w:rsid w:val="00B15449"/>
    <w:rsid w:val="00B16C2F"/>
    <w:rsid w:val="00B27303"/>
    <w:rsid w:val="00B331EE"/>
    <w:rsid w:val="00B47FD1"/>
    <w:rsid w:val="00B516BB"/>
    <w:rsid w:val="00B67D98"/>
    <w:rsid w:val="00B7733F"/>
    <w:rsid w:val="00B8278D"/>
    <w:rsid w:val="00B84DB2"/>
    <w:rsid w:val="00B9621B"/>
    <w:rsid w:val="00B965F9"/>
    <w:rsid w:val="00BA4F0A"/>
    <w:rsid w:val="00BB50E5"/>
    <w:rsid w:val="00BB597D"/>
    <w:rsid w:val="00BC0DFE"/>
    <w:rsid w:val="00BC3113"/>
    <w:rsid w:val="00BC3176"/>
    <w:rsid w:val="00BC3555"/>
    <w:rsid w:val="00BC65B4"/>
    <w:rsid w:val="00BE1C7B"/>
    <w:rsid w:val="00BE5136"/>
    <w:rsid w:val="00C11328"/>
    <w:rsid w:val="00C11BAA"/>
    <w:rsid w:val="00C12B51"/>
    <w:rsid w:val="00C17B24"/>
    <w:rsid w:val="00C234C5"/>
    <w:rsid w:val="00C24650"/>
    <w:rsid w:val="00C25465"/>
    <w:rsid w:val="00C312E3"/>
    <w:rsid w:val="00C33079"/>
    <w:rsid w:val="00C41741"/>
    <w:rsid w:val="00C6455F"/>
    <w:rsid w:val="00C70CF9"/>
    <w:rsid w:val="00C83A13"/>
    <w:rsid w:val="00C843CD"/>
    <w:rsid w:val="00C9068C"/>
    <w:rsid w:val="00C92967"/>
    <w:rsid w:val="00CA3D0C"/>
    <w:rsid w:val="00CA5357"/>
    <w:rsid w:val="00CA654B"/>
    <w:rsid w:val="00CB6F9E"/>
    <w:rsid w:val="00CB72B8"/>
    <w:rsid w:val="00CC1FA6"/>
    <w:rsid w:val="00CD490F"/>
    <w:rsid w:val="00CD4C7B"/>
    <w:rsid w:val="00CD64D2"/>
    <w:rsid w:val="00CF1FE4"/>
    <w:rsid w:val="00D039C8"/>
    <w:rsid w:val="00D33BE3"/>
    <w:rsid w:val="00D3792D"/>
    <w:rsid w:val="00D4021C"/>
    <w:rsid w:val="00D437F5"/>
    <w:rsid w:val="00D45893"/>
    <w:rsid w:val="00D52730"/>
    <w:rsid w:val="00D55E47"/>
    <w:rsid w:val="00D61623"/>
    <w:rsid w:val="00D62E19"/>
    <w:rsid w:val="00D67CD1"/>
    <w:rsid w:val="00D738D6"/>
    <w:rsid w:val="00D80795"/>
    <w:rsid w:val="00D854BE"/>
    <w:rsid w:val="00D87C35"/>
    <w:rsid w:val="00D87E00"/>
    <w:rsid w:val="00D9134D"/>
    <w:rsid w:val="00D96D11"/>
    <w:rsid w:val="00DA0B2C"/>
    <w:rsid w:val="00DA0FFE"/>
    <w:rsid w:val="00DA1BE1"/>
    <w:rsid w:val="00DA7A03"/>
    <w:rsid w:val="00DB0DB8"/>
    <w:rsid w:val="00DB1818"/>
    <w:rsid w:val="00DB2C92"/>
    <w:rsid w:val="00DB4AE2"/>
    <w:rsid w:val="00DB68DE"/>
    <w:rsid w:val="00DC071B"/>
    <w:rsid w:val="00DC309B"/>
    <w:rsid w:val="00DC33B3"/>
    <w:rsid w:val="00DC3440"/>
    <w:rsid w:val="00DC4DA2"/>
    <w:rsid w:val="00DC5261"/>
    <w:rsid w:val="00DD2DF5"/>
    <w:rsid w:val="00DE25D2"/>
    <w:rsid w:val="00DE700A"/>
    <w:rsid w:val="00DE78A8"/>
    <w:rsid w:val="00DF50F8"/>
    <w:rsid w:val="00E0568A"/>
    <w:rsid w:val="00E25B9A"/>
    <w:rsid w:val="00E37097"/>
    <w:rsid w:val="00E44357"/>
    <w:rsid w:val="00E45747"/>
    <w:rsid w:val="00E46C08"/>
    <w:rsid w:val="00E471CF"/>
    <w:rsid w:val="00E5091A"/>
    <w:rsid w:val="00E519D3"/>
    <w:rsid w:val="00E62835"/>
    <w:rsid w:val="00E77645"/>
    <w:rsid w:val="00E83697"/>
    <w:rsid w:val="00EA47E4"/>
    <w:rsid w:val="00EA66C9"/>
    <w:rsid w:val="00EB472D"/>
    <w:rsid w:val="00EC4056"/>
    <w:rsid w:val="00EC4A25"/>
    <w:rsid w:val="00ED0D27"/>
    <w:rsid w:val="00EE6E4F"/>
    <w:rsid w:val="00EE7636"/>
    <w:rsid w:val="00F025A2"/>
    <w:rsid w:val="00F036E9"/>
    <w:rsid w:val="00F03C8F"/>
    <w:rsid w:val="00F06076"/>
    <w:rsid w:val="00F07388"/>
    <w:rsid w:val="00F165D6"/>
    <w:rsid w:val="00F17E75"/>
    <w:rsid w:val="00F2026E"/>
    <w:rsid w:val="00F2210A"/>
    <w:rsid w:val="00F37743"/>
    <w:rsid w:val="00F404CE"/>
    <w:rsid w:val="00F44DD3"/>
    <w:rsid w:val="00F54A3D"/>
    <w:rsid w:val="00F54CB0"/>
    <w:rsid w:val="00F553A0"/>
    <w:rsid w:val="00F579CD"/>
    <w:rsid w:val="00F653B8"/>
    <w:rsid w:val="00F65656"/>
    <w:rsid w:val="00F715E4"/>
    <w:rsid w:val="00F71B89"/>
    <w:rsid w:val="00F72AF5"/>
    <w:rsid w:val="00F7353C"/>
    <w:rsid w:val="00F76F8F"/>
    <w:rsid w:val="00F91EFF"/>
    <w:rsid w:val="00F941BA"/>
    <w:rsid w:val="00F941DF"/>
    <w:rsid w:val="00FA1266"/>
    <w:rsid w:val="00FB1359"/>
    <w:rsid w:val="00FB36FA"/>
    <w:rsid w:val="00FC1192"/>
    <w:rsid w:val="00FC37D1"/>
    <w:rsid w:val="00FD623B"/>
    <w:rsid w:val="00FE0664"/>
    <w:rsid w:val="00FE251B"/>
    <w:rsid w:val="00FE3574"/>
    <w:rsid w:val="2C743FBE"/>
    <w:rsid w:val="5A624CE0"/>
    <w:rsid w:val="5D47A56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C65C5791-C46C-45B1-9FCE-F0558A45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601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331EE"/>
    <w:pPr>
      <w:ind w:left="720"/>
      <w:contextualSpacing/>
    </w:pPr>
  </w:style>
  <w:style w:type="character" w:styleId="CommentReference">
    <w:name w:val="annotation reference"/>
    <w:basedOn w:val="DefaultParagraphFont"/>
    <w:rsid w:val="00175381"/>
    <w:rPr>
      <w:sz w:val="16"/>
      <w:szCs w:val="16"/>
    </w:rPr>
  </w:style>
  <w:style w:type="paragraph" w:styleId="CommentText">
    <w:name w:val="annotation text"/>
    <w:basedOn w:val="Normal"/>
    <w:link w:val="CommentTextChar"/>
    <w:rsid w:val="00175381"/>
  </w:style>
  <w:style w:type="character" w:customStyle="1" w:styleId="CommentTextChar">
    <w:name w:val="Comment Text Char"/>
    <w:basedOn w:val="DefaultParagraphFont"/>
    <w:link w:val="CommentText"/>
    <w:rsid w:val="00175381"/>
    <w:rPr>
      <w:lang w:eastAsia="en-US"/>
    </w:rPr>
  </w:style>
  <w:style w:type="paragraph" w:styleId="CommentSubject">
    <w:name w:val="annotation subject"/>
    <w:basedOn w:val="CommentText"/>
    <w:next w:val="CommentText"/>
    <w:link w:val="CommentSubjectChar"/>
    <w:rsid w:val="00175381"/>
    <w:rPr>
      <w:b/>
      <w:bCs/>
    </w:rPr>
  </w:style>
  <w:style w:type="character" w:customStyle="1" w:styleId="CommentSubjectChar">
    <w:name w:val="Comment Subject Char"/>
    <w:basedOn w:val="CommentTextChar"/>
    <w:link w:val="CommentSubject"/>
    <w:rsid w:val="00175381"/>
    <w:rPr>
      <w:b/>
      <w:bCs/>
      <w:lang w:eastAsia="en-US"/>
    </w:rPr>
  </w:style>
  <w:style w:type="paragraph" w:styleId="Caption">
    <w:name w:val="caption"/>
    <w:basedOn w:val="Normal"/>
    <w:next w:val="Normal"/>
    <w:unhideWhenUsed/>
    <w:qFormat/>
    <w:rsid w:val="002C4BF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379876">
      <w:bodyDiv w:val="1"/>
      <w:marLeft w:val="0"/>
      <w:marRight w:val="0"/>
      <w:marTop w:val="0"/>
      <w:marBottom w:val="0"/>
      <w:divBdr>
        <w:top w:val="none" w:sz="0" w:space="0" w:color="auto"/>
        <w:left w:val="none" w:sz="0" w:space="0" w:color="auto"/>
        <w:bottom w:val="none" w:sz="0" w:space="0" w:color="auto"/>
        <w:right w:val="none" w:sz="0" w:space="0" w:color="auto"/>
      </w:divBdr>
      <w:divsChild>
        <w:div w:id="464742800">
          <w:marLeft w:val="994"/>
          <w:marRight w:val="0"/>
          <w:marTop w:val="0"/>
          <w:marBottom w:val="120"/>
          <w:divBdr>
            <w:top w:val="none" w:sz="0" w:space="0" w:color="auto"/>
            <w:left w:val="none" w:sz="0" w:space="0" w:color="auto"/>
            <w:bottom w:val="none" w:sz="0" w:space="0" w:color="auto"/>
            <w:right w:val="none" w:sz="0" w:space="0" w:color="auto"/>
          </w:divBdr>
        </w:div>
        <w:div w:id="761494174">
          <w:marLeft w:val="994"/>
          <w:marRight w:val="0"/>
          <w:marTop w:val="0"/>
          <w:marBottom w:val="120"/>
          <w:divBdr>
            <w:top w:val="none" w:sz="0" w:space="0" w:color="auto"/>
            <w:left w:val="none" w:sz="0" w:space="0" w:color="auto"/>
            <w:bottom w:val="none" w:sz="0" w:space="0" w:color="auto"/>
            <w:right w:val="none" w:sz="0" w:space="0" w:color="auto"/>
          </w:divBdr>
        </w:div>
        <w:div w:id="1369767994">
          <w:marLeft w:val="994"/>
          <w:marRight w:val="0"/>
          <w:marTop w:val="0"/>
          <w:marBottom w:val="120"/>
          <w:divBdr>
            <w:top w:val="none" w:sz="0" w:space="0" w:color="auto"/>
            <w:left w:val="none" w:sz="0" w:space="0" w:color="auto"/>
            <w:bottom w:val="none" w:sz="0" w:space="0" w:color="auto"/>
            <w:right w:val="none" w:sz="0" w:space="0" w:color="auto"/>
          </w:divBdr>
        </w:div>
        <w:div w:id="1633092509">
          <w:marLeft w:val="1526"/>
          <w:marRight w:val="0"/>
          <w:marTop w:val="0"/>
          <w:marBottom w:val="120"/>
          <w:divBdr>
            <w:top w:val="none" w:sz="0" w:space="0" w:color="auto"/>
            <w:left w:val="none" w:sz="0" w:space="0" w:color="auto"/>
            <w:bottom w:val="none" w:sz="0" w:space="0" w:color="auto"/>
            <w:right w:val="none" w:sz="0" w:space="0" w:color="auto"/>
          </w:divBdr>
        </w:div>
        <w:div w:id="1663579327">
          <w:marLeft w:val="1526"/>
          <w:marRight w:val="0"/>
          <w:marTop w:val="0"/>
          <w:marBottom w:val="120"/>
          <w:divBdr>
            <w:top w:val="none" w:sz="0" w:space="0" w:color="auto"/>
            <w:left w:val="none" w:sz="0" w:space="0" w:color="auto"/>
            <w:bottom w:val="none" w:sz="0" w:space="0" w:color="auto"/>
            <w:right w:val="none" w:sz="0" w:space="0" w:color="auto"/>
          </w:divBdr>
        </w:div>
        <w:div w:id="1936471767">
          <w:marLeft w:val="994"/>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134793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7620210">
      <w:bodyDiv w:val="1"/>
      <w:marLeft w:val="0"/>
      <w:marRight w:val="0"/>
      <w:marTop w:val="0"/>
      <w:marBottom w:val="0"/>
      <w:divBdr>
        <w:top w:val="none" w:sz="0" w:space="0" w:color="auto"/>
        <w:left w:val="none" w:sz="0" w:space="0" w:color="auto"/>
        <w:bottom w:val="none" w:sz="0" w:space="0" w:color="auto"/>
        <w:right w:val="none" w:sz="0" w:space="0" w:color="auto"/>
      </w:divBdr>
      <w:divsChild>
        <w:div w:id="861671297">
          <w:marLeft w:val="0"/>
          <w:marRight w:val="0"/>
          <w:marTop w:val="0"/>
          <w:marBottom w:val="0"/>
          <w:divBdr>
            <w:top w:val="none" w:sz="0" w:space="0" w:color="auto"/>
            <w:left w:val="none" w:sz="0" w:space="0" w:color="auto"/>
            <w:bottom w:val="none" w:sz="0" w:space="0" w:color="auto"/>
            <w:right w:val="none" w:sz="0" w:space="0" w:color="auto"/>
          </w:divBdr>
          <w:divsChild>
            <w:div w:id="343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5AIRPNAIUNRU-859666464-5420</_dlc_DocId>
    <_dlc_DocIdUrl xmlns="71c5aaf6-e6ce-465b-b873-5148d2a4c105">
      <Url>https://nokia.sharepoint.com/sites/c5g/e2earch/_layouts/15/DocIdRedir.aspx?ID=5AIRPNAIUNRU-859666464-5420</Url>
      <Description>5AIRPNAIUNRU-859666464-5420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http://purl.org/dc/elements/1.1/"/>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83f22d2f-d16e-4be6-ad4f-29fa0b067c3c"/>
    <ds:schemaRef ds:uri="3b34c8f0-1ef5-4d1e-bb66-517ce7fe7356"/>
    <ds:schemaRef ds:uri="http://schemas.microsoft.com/office/2006/metadata/properties"/>
    <ds:schemaRef ds:uri="http://www.w3.org/XML/1998/namespace"/>
    <ds:schemaRef ds:uri="http://purl.org/dc/dcmitype/"/>
  </ds:schemaRefs>
</ds:datastoreItem>
</file>

<file path=customXml/itemProps6.xml><?xml version="1.0" encoding="utf-8"?>
<ds:datastoreItem xmlns:ds="http://schemas.openxmlformats.org/officeDocument/2006/customXml" ds:itemID="{123E5416-7FB6-4F39-917A-E601D465F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1412</Words>
  <Characters>7980</Characters>
  <Application>Microsoft Office Word</Application>
  <DocSecurity>0</DocSecurity>
  <Lines>66</Lines>
  <Paragraphs>18</Paragraphs>
  <ScaleCrop>false</ScaleCrop>
  <Company>Nokia Siemens Networks</Company>
  <LinksUpToDate>false</LinksUpToDate>
  <CharactersWithSpaces>9374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Wallace</dc:creator>
  <cp:keywords/>
  <cp:lastModifiedBy>Wallace</cp:lastModifiedBy>
  <cp:revision>4</cp:revision>
  <dcterms:created xsi:type="dcterms:W3CDTF">2019-08-14T14:26:00Z</dcterms:created>
  <dcterms:modified xsi:type="dcterms:W3CDTF">2019-08-15T11:39:00Z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4783b360-1bc6-4f76-9270-d9ddf2324cdf</vt:lpwstr>
  </property>
</Properties>
</file>